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957" w:rsidRDefault="00EA3957" w:rsidP="00EA3957">
      <w:r>
        <w:t>Abstract</w:t>
      </w:r>
    </w:p>
    <w:p w:rsidR="00EA3957" w:rsidRDefault="00EA3957" w:rsidP="00EA3957"/>
    <w:p w:rsidR="00EA3957" w:rsidRDefault="00EA3957" w:rsidP="00EA3957">
      <w:r>
        <w:t>Introduction: Robert K. Merton has made up the expression of “Matthew effect" in sociology of Science that explains how the eminent scientists frequently get more acknowledgment than unknown researchers, even if their work is similar. The objective of this study is to analyze and visualize the influence of “Matthew effect" on the quantitative (papers) and qualitative (citations) of scientific publications originated by Iranian Medical Sciences Universities throughout 2002 – 2006.</w:t>
      </w:r>
    </w:p>
    <w:p w:rsidR="00EA3957" w:rsidRDefault="00EA3957" w:rsidP="00EA3957">
      <w:r>
        <w:t>Methods: The method of current study is an analytical-descriptive review.  All data about publications originated by Iranian Medical Sciences Universities were extracted from the database of Web of Science (WOS).  The citations received by Medical Sciences Universities were extracted from the JCR (Journal Citation Reports). The relationship between the publications and citations was plotted by excel.</w:t>
      </w:r>
    </w:p>
    <w:p w:rsidR="00EA3957" w:rsidRDefault="00EA3957" w:rsidP="00EA3957">
      <w:r>
        <w:t xml:space="preserve">Results: We found a non-linear correlation between the publications and citations of Iranian Medical Universities. The First Class (Tip one) and Other Universities Third Class (Tip three) Universities showed a positive impact related to the Matthew effect; whereas this relationship among Second Class Universities (Tip 2) and Third Class (Tip three) Universities were negative. Tehran Medical University is the biggest science producer and </w:t>
      </w:r>
      <w:proofErr w:type="spellStart"/>
      <w:r>
        <w:t>Shahrood</w:t>
      </w:r>
      <w:proofErr w:type="spellEnd"/>
      <w:r>
        <w:t xml:space="preserve"> and </w:t>
      </w:r>
      <w:proofErr w:type="spellStart"/>
      <w:r>
        <w:t>Sabzevar</w:t>
      </w:r>
      <w:proofErr w:type="spellEnd"/>
      <w:r>
        <w:t xml:space="preserve"> Medical Universities are smallest science producers. Tehran Medical University had greater Research Developing Index (Humanity and Financial forces). </w:t>
      </w:r>
      <w:proofErr w:type="spellStart"/>
      <w:r>
        <w:t>Zabol</w:t>
      </w:r>
      <w:proofErr w:type="spellEnd"/>
      <w:r>
        <w:t xml:space="preserve"> University had the least of Humanity force and Qom University had the least of financial force. </w:t>
      </w:r>
    </w:p>
    <w:p w:rsidR="00EA3957" w:rsidRDefault="00EA3957" w:rsidP="00EA3957">
      <w:r>
        <w:t>Conclusion: The result of this research distinguished that different inputs cause different results. Therefore in comparing and ranking should attend to unequal basic inputs. Thus differences should be compared and explained fairly. Analysis of data indicated that there is a non-liner relationship between Iranian scientific profiles and the citations that they received.</w:t>
      </w:r>
    </w:p>
    <w:p w:rsidR="00EA3957" w:rsidRDefault="00EA3957" w:rsidP="00EA3957"/>
    <w:p w:rsidR="00EA3957" w:rsidRDefault="00EA3957" w:rsidP="00EA3957">
      <w:r>
        <w:t xml:space="preserve"> Keywords: Matthew effect, Power- law relationship, Research Developing Index, Web of Science.</w:t>
      </w:r>
    </w:p>
    <w:p w:rsidR="0036523C" w:rsidRDefault="0036523C">
      <w:bookmarkStart w:id="0" w:name="_GoBack"/>
      <w:bookmarkEnd w:id="0"/>
    </w:p>
    <w:sectPr w:rsidR="003652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957"/>
    <w:rsid w:val="0036523C"/>
    <w:rsid w:val="00EA39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1774</Characters>
  <Application>Microsoft Office Word</Application>
  <DocSecurity>0</DocSecurity>
  <Lines>14</Lines>
  <Paragraphs>4</Paragraphs>
  <ScaleCrop>false</ScaleCrop>
  <Company/>
  <LinksUpToDate>false</LinksUpToDate>
  <CharactersWithSpaces>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2015-09-10T08:36:00Z</dcterms:created>
  <dcterms:modified xsi:type="dcterms:W3CDTF">2015-09-10T08:37:00Z</dcterms:modified>
</cp:coreProperties>
</file>