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2AE" w:rsidRDefault="00D662AE"/>
    <w:p w:rsidR="00D662AE" w:rsidRPr="00D662AE" w:rsidRDefault="00D662AE" w:rsidP="00D662AE">
      <w:pPr>
        <w:bidi/>
        <w:spacing w:after="0" w:line="240" w:lineRule="auto"/>
        <w:jc w:val="right"/>
        <w:rPr>
          <w:rFonts w:ascii="Times New Roman" w:eastAsia="Times New Roman" w:hAnsi="Times New Roman" w:cs="B Nazanin"/>
          <w:noProof/>
          <w:sz w:val="36"/>
          <w:szCs w:val="36"/>
          <w:lang w:bidi="ar-YE"/>
        </w:rPr>
      </w:pPr>
    </w:p>
    <w:p w:rsidR="00D662AE" w:rsidRPr="00D662AE" w:rsidRDefault="00D662AE" w:rsidP="00D662AE">
      <w:pPr>
        <w:bidi/>
        <w:spacing w:after="0" w:line="240" w:lineRule="auto"/>
        <w:jc w:val="right"/>
        <w:rPr>
          <w:rFonts w:ascii="Times New Roman" w:eastAsia="Times New Roman" w:hAnsi="Times New Roman" w:cs="B Nazanin"/>
          <w:noProof/>
          <w:sz w:val="36"/>
          <w:szCs w:val="36"/>
          <w:rtl/>
          <w:lang w:bidi="ar-YE"/>
        </w:rPr>
      </w:pPr>
      <w:r w:rsidRPr="00D662AE">
        <w:rPr>
          <w:rFonts w:ascii="Times New Roman" w:eastAsia="Times New Roman" w:hAnsi="Times New Roman" w:cs="B Nazanin"/>
          <w:noProof/>
          <w:sz w:val="36"/>
          <w:szCs w:val="36"/>
          <w:lang w:bidi="ar-YE"/>
        </w:rPr>
        <w:t>Abstract:</w:t>
      </w:r>
    </w:p>
    <w:p w:rsidR="00D662AE" w:rsidRPr="00D662AE" w:rsidRDefault="00D662AE" w:rsidP="00D662AE">
      <w:pPr>
        <w:bidi/>
        <w:spacing w:after="0" w:line="240" w:lineRule="auto"/>
        <w:jc w:val="right"/>
        <w:rPr>
          <w:rFonts w:ascii="Times New Roman" w:eastAsia="Times New Roman" w:hAnsi="Times New Roman" w:cs="B Nazanin"/>
          <w:noProof/>
          <w:sz w:val="24"/>
          <w:szCs w:val="24"/>
          <w:rtl/>
          <w:lang w:bidi="ar-YE"/>
        </w:rPr>
      </w:pPr>
    </w:p>
    <w:p w:rsidR="00D662AE" w:rsidRPr="00D662AE" w:rsidRDefault="00D662AE" w:rsidP="00D662AE">
      <w:pPr>
        <w:bidi/>
        <w:spacing w:after="0" w:line="360" w:lineRule="auto"/>
        <w:jc w:val="right"/>
        <w:rPr>
          <w:rFonts w:ascii="Times New Roman" w:eastAsia="Times New Roman" w:hAnsi="Times New Roman" w:cs="B Nazanin"/>
          <w:noProof/>
          <w:sz w:val="24"/>
          <w:szCs w:val="24"/>
          <w:rtl/>
          <w:lang w:bidi="fa-IR"/>
        </w:rPr>
      </w:pPr>
    </w:p>
    <w:p w:rsidR="00D662AE" w:rsidRPr="00D662AE" w:rsidRDefault="00D662AE" w:rsidP="00D662AE">
      <w:pPr>
        <w:spacing w:after="0" w:line="360" w:lineRule="auto"/>
        <w:jc w:val="both"/>
        <w:rPr>
          <w:rFonts w:ascii="Arial" w:eastAsia="Times New Roman" w:hAnsi="Arial" w:cs="B Nazanin"/>
          <w:b/>
          <w:bCs/>
          <w:sz w:val="24"/>
          <w:szCs w:val="24"/>
          <w:rtl/>
          <w:lang w:bidi="fa-IR"/>
        </w:rPr>
      </w:pPr>
      <w:r w:rsidRPr="00D662AE"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ar-YE"/>
        </w:rPr>
        <w:t>Introduction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 xml:space="preserve"> Labor and man are the two main components of inseparable in a way that should be programmed to suit each.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Lack of coordination between human capabilities and the type of work he is doing is causing many problems.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In this regard, the ergonomics of different aspects of health science practitioners and their performance is evaluated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Managing the often poor working conditions and what they can not reduce the productivity of knowledge workers is often poor working conditions are a compromise.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But the cost of increasing the time for compromise, low quality, increased injuries and diseases will be.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  <w:shd w:val="clear" w:color="auto" w:fill="FFFFFF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The aim of this study was to provide recommendations for improving the organization's position in the library and help support and advice for solving common problems in libraries is.</w:t>
      </w:r>
    </w:p>
    <w:p w:rsidR="00D662AE" w:rsidRPr="00D662AE" w:rsidRDefault="00D662AE" w:rsidP="00D662AE">
      <w:pPr>
        <w:spacing w:after="0" w:line="360" w:lineRule="auto"/>
        <w:jc w:val="both"/>
        <w:rPr>
          <w:rFonts w:ascii="Times New Roman" w:eastAsia="Times New Roman" w:hAnsi="Times New Roman" w:cs="B Nazanin"/>
          <w:noProof/>
          <w:sz w:val="24"/>
          <w:szCs w:val="24"/>
          <w:lang w:bidi="ar-YE"/>
        </w:rPr>
      </w:pPr>
      <w:r w:rsidRPr="00D662AE"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ar-YE"/>
        </w:rPr>
        <w:t>Methods</w:t>
      </w:r>
      <w:r w:rsidRPr="00D662AE">
        <w:rPr>
          <w:rFonts w:ascii="Times New Roman" w:eastAsia="Times New Roman" w:hAnsi="Times New Roman" w:cs="B Nazanin"/>
          <w:noProof/>
          <w:sz w:val="24"/>
          <w:szCs w:val="24"/>
          <w:lang w:bidi="ar-YE"/>
        </w:rPr>
        <w:t xml:space="preserve">:  </w:t>
      </w:r>
    </w:p>
    <w:p w:rsidR="00D662AE" w:rsidRPr="00D662AE" w:rsidRDefault="00D662AE" w:rsidP="00D662AE">
      <w:pPr>
        <w:spacing w:after="0" w:line="360" w:lineRule="auto"/>
        <w:jc w:val="both"/>
        <w:rPr>
          <w:rFonts w:ascii="Times New Roman" w:eastAsia="Times New Roman" w:hAnsi="Times New Roman" w:cs="B Nazanin"/>
          <w:noProof/>
          <w:sz w:val="24"/>
          <w:szCs w:val="24"/>
          <w:rtl/>
          <w:lang w:bidi="fa-IR"/>
        </w:rPr>
      </w:pP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Methods: This descriptive - analytical study over a period of two months from the November  to the December 2011 there is a librarians working in public libraries in Hamedan, 112 people attended.</w:t>
      </w:r>
      <w:r w:rsidRPr="00D662AE">
        <w:rPr>
          <w:rFonts w:ascii="Cambria" w:eastAsia="Calibri" w:hAnsi="Cambria" w:cs="Times New Roman"/>
          <w:b/>
          <w:bCs/>
          <w:noProof/>
          <w:color w:val="4F81BD"/>
          <w:sz w:val="24"/>
          <w:szCs w:val="24"/>
          <w:lang w:bidi="ar-YE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Study variables included demographic characteristics and librarians have been working tool.</w:t>
      </w:r>
      <w:r w:rsidRPr="00D662AE">
        <w:rPr>
          <w:rFonts w:ascii="Cambria" w:eastAsia="Calibri" w:hAnsi="Cambria" w:cs="Times New Roman"/>
          <w:b/>
          <w:bCs/>
          <w:noProof/>
          <w:color w:val="4F81BD"/>
          <w:sz w:val="24"/>
          <w:szCs w:val="24"/>
          <w:lang w:bidi="ar-YE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to collect data questionnaire and checklist made then confirmed that the validity and reliability have been used.</w:t>
      </w:r>
      <w:r w:rsidRPr="00D662AE">
        <w:rPr>
          <w:rFonts w:ascii="Cambria" w:eastAsia="Calibri" w:hAnsi="Cambria" w:cs="Times New Roman"/>
          <w:b/>
          <w:bCs/>
          <w:noProof/>
          <w:color w:val="4F81BD"/>
          <w:sz w:val="24"/>
          <w:szCs w:val="24"/>
          <w:lang w:bidi="ar-YE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 xml:space="preserve">Designed questionnaire was composed of three parts: the first part included demographic information, the second part included </w:t>
      </w:r>
      <w:r w:rsidRPr="00D662AE">
        <w:rPr>
          <w:rFonts w:ascii="Times New Roman" w:eastAsia="Calibri" w:hAnsi="Times New Roman" w:cs="Times New Roman"/>
          <w:noProof/>
          <w:sz w:val="24"/>
          <w:szCs w:val="24"/>
          <w:lang w:bidi="ar-YE"/>
        </w:rPr>
        <w:t>Working conditions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 xml:space="preserve"> library and the third section Prevalence of musculoskeletal disorders from standard Nordic questionnaire. The checklist is used to assess what tools are standard, OSHA and NIOSH.</w:t>
      </w:r>
      <w:r w:rsidRPr="00D662AE">
        <w:rPr>
          <w:rFonts w:ascii="Cambria" w:eastAsia="Calibri" w:hAnsi="Cambria" w:cs="Times New Roman"/>
          <w:b/>
          <w:bCs/>
          <w:noProof/>
          <w:color w:val="4F81BD"/>
          <w:sz w:val="24"/>
          <w:szCs w:val="24"/>
          <w:lang w:bidi="ar-YE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13 SPSS software to analyze data and relationships between variables by Spearman correlation coefficients and chi-square statistical indicators analyzed.</w:t>
      </w:r>
    </w:p>
    <w:p w:rsidR="00D662AE" w:rsidRPr="00D662AE" w:rsidRDefault="00D662AE" w:rsidP="00D662A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D662AE">
        <w:rPr>
          <w:rFonts w:ascii="Times New Roman" w:eastAsia="Times New Roman" w:hAnsi="Times New Roman" w:cs="Traditional Arabic"/>
          <w:b/>
          <w:bCs/>
          <w:noProof/>
          <w:sz w:val="24"/>
          <w:szCs w:val="24"/>
          <w:lang w:bidi="ar-YE"/>
        </w:rPr>
        <w:t>Results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: Reviews showed that most employees regardless of sex, age and work experience in the lumbar region (51%) and neck (48%) during the last year have been uncomfortable.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 xml:space="preserve">The librarians work in libraries, then books shelve, </w:t>
      </w:r>
      <w:r w:rsidRPr="00D662AE">
        <w:rPr>
          <w:rFonts w:ascii="Times New Roman" w:eastAsia="Calibri" w:hAnsi="Times New Roman" w:cs="Times New Roman"/>
          <w:noProof/>
          <w:sz w:val="24"/>
          <w:szCs w:val="24"/>
          <w:lang w:bidi="ar-YE"/>
        </w:rPr>
        <w:t xml:space="preserve">The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data,  almost one-third had at least one upset.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also working on the computer for more than half of them were uncomfortable in the shoulder area.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</w:rPr>
        <w:t xml:space="preserve"> </w:t>
      </w:r>
      <w:r w:rsidRPr="00D662AE">
        <w:rPr>
          <w:rFonts w:ascii="Times New Roman" w:eastAsia="Times New Roman" w:hAnsi="Times New Roman" w:cs="Times New Roman"/>
          <w:sz w:val="24"/>
          <w:szCs w:val="24"/>
          <w:lang w:bidi="fa-IR"/>
        </w:rPr>
        <w:t>The lack of standard tools and work on chair, table, monitor and keyboard, the data showed that between the chairs, desks, monitors and statistically significant relationship between muscle-</w:t>
      </w:r>
      <w:r w:rsidRPr="00D662AE">
        <w:rPr>
          <w:rFonts w:ascii="Times New Roman" w:eastAsia="Times New Roman" w:hAnsi="Times New Roman" w:cs="Times New Roman"/>
          <w:sz w:val="24"/>
          <w:szCs w:val="24"/>
          <w:lang w:bidi="fa-IR"/>
        </w:rPr>
        <w:lastRenderedPageBreak/>
        <w:t>skeletal disorders (P value= 0/025,  0/009 and 0/045 ) there are.</w:t>
      </w:r>
      <w:r w:rsidRPr="00D662AE">
        <w:rPr>
          <w:rFonts w:ascii="Cambria" w:eastAsia="Calibri" w:hAnsi="Cambria" w:cs="Times New Roman"/>
          <w:b/>
          <w:bCs/>
          <w:noProof/>
          <w:sz w:val="24"/>
          <w:szCs w:val="24"/>
        </w:rPr>
        <w:t xml:space="preserve">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37% of librarians have expressed during the past year due to complications of musculoskeletal discomfort and have to see a doctor.</w:t>
      </w:r>
    </w:p>
    <w:p w:rsidR="00D662AE" w:rsidRPr="00D662AE" w:rsidRDefault="00D662AE" w:rsidP="00D662AE">
      <w:pPr>
        <w:spacing w:after="0" w:line="360" w:lineRule="auto"/>
        <w:jc w:val="both"/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ar-YE"/>
        </w:rPr>
      </w:pPr>
      <w:r w:rsidRPr="00D662AE"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ar-YE"/>
        </w:rPr>
        <w:t>Conclusion:</w:t>
      </w:r>
      <w:r w:rsidRPr="00D662AE">
        <w:rPr>
          <w:rFonts w:ascii="Times New Roman" w:eastAsia="Times New Roman" w:hAnsi="Times New Roman" w:cs="B Nazanin"/>
          <w:noProof/>
          <w:sz w:val="24"/>
          <w:szCs w:val="24"/>
          <w:lang w:bidi="ar-YE"/>
        </w:rPr>
        <w:t xml:space="preserve"> Despite the young population, the incidence of complications was high and there was a meaningful relationship between increasing work experience and incidence of experiencing musculoskeletal symptoms</w:t>
      </w:r>
      <w:r w:rsidRPr="00D662AE">
        <w:rPr>
          <w:rFonts w:ascii="Times New Roman" w:eastAsia="Times New Roman" w:hAnsi="Times New Roman" w:cs="B Nazanin" w:hint="cs"/>
          <w:noProof/>
          <w:sz w:val="24"/>
          <w:szCs w:val="24"/>
          <w:rtl/>
          <w:lang w:bidi="ar-YE"/>
        </w:rPr>
        <w:t>.</w:t>
      </w:r>
      <w:r w:rsidRPr="00D662AE">
        <w:rPr>
          <w:rFonts w:ascii="Times New Roman" w:eastAsia="Times New Roman" w:hAnsi="Times New Roman" w:cs="B Nazanin"/>
          <w:noProof/>
          <w:sz w:val="24"/>
          <w:szCs w:val="24"/>
          <w:lang w:bidi="ar-YE"/>
        </w:rPr>
        <w:t xml:space="preserve"> Moreover, the working factors that affected different parts of the body were found which were mostly in the neck and back regions. 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>So much faster work environment reform and managers programs to improve working conditions, reduce stress, modify tools and correct the work program to teaching.</w:t>
      </w:r>
    </w:p>
    <w:p w:rsidR="00D662AE" w:rsidRPr="00D662AE" w:rsidRDefault="00D662AE" w:rsidP="00D662AE">
      <w:pPr>
        <w:spacing w:after="0" w:line="360" w:lineRule="auto"/>
        <w:jc w:val="both"/>
        <w:rPr>
          <w:rFonts w:ascii="Times New Roman" w:eastAsia="Times New Roman" w:hAnsi="Times New Roman" w:cs="Traditional Arabic"/>
          <w:noProof/>
          <w:sz w:val="24"/>
          <w:szCs w:val="24"/>
          <w:rtl/>
          <w:lang w:bidi="fa-IR"/>
        </w:rPr>
      </w:pPr>
    </w:p>
    <w:p w:rsidR="00D662AE" w:rsidRPr="00D662AE" w:rsidRDefault="00D662AE" w:rsidP="00D662AE">
      <w:pPr>
        <w:spacing w:after="0" w:line="360" w:lineRule="auto"/>
        <w:jc w:val="both"/>
        <w:rPr>
          <w:rFonts w:ascii="Times New Roman" w:eastAsia="Times New Roman" w:hAnsi="Times New Roman" w:cs="B Nazanin"/>
          <w:noProof/>
          <w:sz w:val="24"/>
          <w:szCs w:val="24"/>
          <w:rtl/>
          <w:lang w:bidi="fa-IR"/>
        </w:rPr>
      </w:pPr>
    </w:p>
    <w:p w:rsidR="00D662AE" w:rsidRPr="00D662AE" w:rsidRDefault="00D662AE" w:rsidP="00D662AE">
      <w:pPr>
        <w:spacing w:after="0" w:line="360" w:lineRule="auto"/>
        <w:jc w:val="both"/>
        <w:rPr>
          <w:rFonts w:ascii="Times New Roman" w:eastAsia="Times New Roman" w:hAnsi="Times New Roman" w:cs="Traditional Arabic"/>
          <w:noProof/>
          <w:sz w:val="24"/>
          <w:szCs w:val="24"/>
          <w:lang w:bidi="fa-IR"/>
        </w:rPr>
      </w:pPr>
      <w:r w:rsidRPr="00D662AE">
        <w:rPr>
          <w:rFonts w:ascii="Times New Roman" w:eastAsia="Times New Roman" w:hAnsi="Times New Roman" w:cs="Traditional Arabic"/>
          <w:b/>
          <w:bCs/>
          <w:noProof/>
          <w:sz w:val="24"/>
          <w:szCs w:val="24"/>
          <w:lang w:bidi="ar-YE"/>
        </w:rPr>
        <w:t>Keywords</w:t>
      </w:r>
      <w:r w:rsidRPr="00D662AE">
        <w:rPr>
          <w:rFonts w:ascii="Times New Roman" w:eastAsia="Times New Roman" w:hAnsi="Times New Roman" w:cs="Traditional Arabic"/>
          <w:noProof/>
          <w:sz w:val="24"/>
          <w:szCs w:val="24"/>
          <w:lang w:bidi="ar-YE"/>
        </w:rPr>
        <w:t xml:space="preserve">: Librarian, public library, ergonomics, musculoskeletal disorders </w:t>
      </w:r>
    </w:p>
    <w:p w:rsidR="00D662AE" w:rsidRPr="00D662AE" w:rsidRDefault="00D662AE" w:rsidP="00D662AE">
      <w:pPr>
        <w:spacing w:after="0" w:line="360" w:lineRule="auto"/>
        <w:jc w:val="both"/>
        <w:rPr>
          <w:rFonts w:ascii="Times New Roman" w:eastAsia="Times New Roman" w:hAnsi="Times New Roman" w:cs="Traditional Arabic"/>
          <w:noProof/>
          <w:sz w:val="24"/>
          <w:szCs w:val="24"/>
          <w:lang w:bidi="fa-IR"/>
        </w:rPr>
      </w:pPr>
    </w:p>
    <w:p w:rsidR="00D662AE" w:rsidRPr="00D662AE" w:rsidRDefault="00D662AE" w:rsidP="00D662AE">
      <w:pPr>
        <w:bidi/>
        <w:spacing w:after="0" w:line="240" w:lineRule="auto"/>
        <w:rPr>
          <w:rFonts w:ascii="Times New Roman" w:eastAsia="Times New Roman" w:hAnsi="Times New Roman" w:cs="Traditional Arabic"/>
          <w:noProof/>
          <w:sz w:val="20"/>
          <w:szCs w:val="20"/>
          <w:lang w:bidi="ar-YE"/>
        </w:rPr>
      </w:pPr>
    </w:p>
    <w:p w:rsidR="00D662AE" w:rsidRPr="00D662AE" w:rsidRDefault="00D662AE" w:rsidP="00D662AE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bidi="fa-IR"/>
        </w:rPr>
      </w:pPr>
    </w:p>
    <w:p w:rsidR="002B4F98" w:rsidRPr="00D662AE" w:rsidRDefault="002B4F98" w:rsidP="00D662AE">
      <w:pPr>
        <w:jc w:val="right"/>
      </w:pPr>
      <w:bookmarkStart w:id="0" w:name="_GoBack"/>
      <w:bookmarkEnd w:id="0"/>
    </w:p>
    <w:sectPr w:rsidR="002B4F98" w:rsidRPr="00D662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2AE"/>
    <w:rsid w:val="002B4F98"/>
    <w:rsid w:val="00D6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2015-09-10T08:24:00Z</dcterms:created>
  <dcterms:modified xsi:type="dcterms:W3CDTF">2015-09-10T08:24:00Z</dcterms:modified>
</cp:coreProperties>
</file>