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7A11" w14:textId="581F645E" w:rsidR="00CD659B" w:rsidRDefault="00CA7910" w:rsidP="00CD659B">
      <w:pPr>
        <w:bidi/>
        <w:rPr>
          <w:rtl/>
        </w:rPr>
      </w:pPr>
      <w:r w:rsidRPr="00AC6C70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7456" behindDoc="0" locked="0" layoutInCell="1" allowOverlap="1" wp14:anchorId="475A4902" wp14:editId="4703BA3B">
            <wp:simplePos x="0" y="0"/>
            <wp:positionH relativeFrom="margin">
              <wp:posOffset>2371725</wp:posOffset>
            </wp:positionH>
            <wp:positionV relativeFrom="margin">
              <wp:posOffset>-247650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34AFC6" w14:textId="77777777" w:rsidR="00CD659B" w:rsidRDefault="00CD659B" w:rsidP="00CD659B">
      <w:pPr>
        <w:bidi/>
        <w:rPr>
          <w:rtl/>
        </w:rPr>
      </w:pPr>
    </w:p>
    <w:p w14:paraId="0948115B" w14:textId="77777777" w:rsidR="00CD659B" w:rsidRDefault="00CD659B" w:rsidP="00CD659B">
      <w:pPr>
        <w:bidi/>
        <w:rPr>
          <w:rtl/>
        </w:rPr>
      </w:pPr>
    </w:p>
    <w:p w14:paraId="2CCE7C0B" w14:textId="77777777" w:rsidR="00CD659B" w:rsidRDefault="00CD659B" w:rsidP="00CD659B">
      <w:pPr>
        <w:bidi/>
        <w:rPr>
          <w:rtl/>
        </w:rPr>
      </w:pPr>
    </w:p>
    <w:p w14:paraId="08797D61" w14:textId="4FE542C2" w:rsidR="00CD659B" w:rsidRPr="00CA7910" w:rsidRDefault="004A58E8" w:rsidP="00C55B5C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 w:rsidRPr="00CA791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5E745" wp14:editId="4C18A913">
                <wp:simplePos x="0" y="0"/>
                <wp:positionH relativeFrom="column">
                  <wp:posOffset>-171451</wp:posOffset>
                </wp:positionH>
                <wp:positionV relativeFrom="paragraph">
                  <wp:posOffset>262255</wp:posOffset>
                </wp:positionV>
                <wp:extent cx="62960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597FE" id="Straight Connector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0.65pt" to="48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CA7910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C55B5C">
        <w:rPr>
          <w:rFonts w:cs="B Nazanin" w:hint="cs"/>
          <w:b/>
          <w:bCs/>
          <w:sz w:val="28"/>
          <w:szCs w:val="28"/>
          <w:rtl/>
        </w:rPr>
        <w:t>4</w:t>
      </w:r>
      <w:r w:rsidR="00CA7910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D659B" w:rsidRPr="00CA7910">
        <w:rPr>
          <w:rFonts w:cs="B Nazanin" w:hint="cs"/>
          <w:b/>
          <w:bCs/>
          <w:sz w:val="28"/>
          <w:szCs w:val="28"/>
          <w:rtl/>
        </w:rPr>
        <w:t xml:space="preserve">ارزشیابی دانشجو از </w:t>
      </w:r>
      <w:r w:rsidR="00311E38" w:rsidRPr="00CA7910">
        <w:rPr>
          <w:rFonts w:cs="B Nazanin" w:hint="cs"/>
          <w:b/>
          <w:bCs/>
          <w:sz w:val="28"/>
          <w:szCs w:val="28"/>
          <w:rtl/>
        </w:rPr>
        <w:t>استاد مشاور</w:t>
      </w:r>
    </w:p>
    <w:p w14:paraId="37CB9B60" w14:textId="77777777" w:rsidR="00CD659B" w:rsidRPr="004A58E8" w:rsidRDefault="004A58E8" w:rsidP="00CD659B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A4D3B" wp14:editId="691B2C6B">
                <wp:simplePos x="0" y="0"/>
                <wp:positionH relativeFrom="column">
                  <wp:posOffset>-152400</wp:posOffset>
                </wp:positionH>
                <wp:positionV relativeFrom="paragraph">
                  <wp:posOffset>518795</wp:posOffset>
                </wp:positionV>
                <wp:extent cx="62960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5D198" id="Straight Connector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0.85pt" to="483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>دانشجوی محترم: هدف اصلی ارزشیابی عبارت از ارائه بازخورد در جهت بهبود کیفیت راهنمایی و مشاوره است. لطفا فهرست زیر را مطالعه و نظر خود را با گذاشتن علامت در خانه های تعیین شده مشخص فرمائید. باتشکر</w:t>
      </w:r>
    </w:p>
    <w:p w14:paraId="19148101" w14:textId="77777777" w:rsidR="00E01936" w:rsidRPr="004A58E8" w:rsidRDefault="00E01936" w:rsidP="00E01936">
      <w:pPr>
        <w:bidi/>
        <w:rPr>
          <w:rFonts w:cs="B Nazanin"/>
          <w:sz w:val="24"/>
          <w:szCs w:val="24"/>
          <w:rtl/>
        </w:rPr>
      </w:pPr>
      <w:r w:rsidRPr="004A58E8">
        <w:rPr>
          <w:rFonts w:cs="B Nazanin" w:hint="cs"/>
          <w:sz w:val="24"/>
          <w:szCs w:val="24"/>
          <w:rtl/>
        </w:rPr>
        <w:t xml:space="preserve">نام و نام خانوادگی استاد مشاور:           </w:t>
      </w:r>
      <w:r w:rsidR="004A58E8">
        <w:rPr>
          <w:rFonts w:cs="B Nazanin" w:hint="cs"/>
          <w:sz w:val="24"/>
          <w:szCs w:val="24"/>
          <w:rtl/>
        </w:rPr>
        <w:t xml:space="preserve">      </w:t>
      </w:r>
      <w:r w:rsidRPr="004A58E8">
        <w:rPr>
          <w:rFonts w:cs="B Nazanin" w:hint="cs"/>
          <w:sz w:val="24"/>
          <w:szCs w:val="24"/>
          <w:rtl/>
        </w:rPr>
        <w:t xml:space="preserve">      رشته تحصیلی:              </w:t>
      </w:r>
      <w:r w:rsidR="004A58E8">
        <w:rPr>
          <w:rFonts w:cs="B Nazanin" w:hint="cs"/>
          <w:sz w:val="24"/>
          <w:szCs w:val="24"/>
          <w:rtl/>
        </w:rPr>
        <w:t xml:space="preserve">       </w:t>
      </w:r>
      <w:r w:rsidRPr="004A58E8">
        <w:rPr>
          <w:rFonts w:cs="B Nazanin" w:hint="cs"/>
          <w:sz w:val="24"/>
          <w:szCs w:val="24"/>
          <w:rtl/>
        </w:rPr>
        <w:t xml:space="preserve">         نیمسال تحصیلی:</w:t>
      </w:r>
    </w:p>
    <w:p w14:paraId="42A5AFA5" w14:textId="77777777" w:rsidR="00E01936" w:rsidRPr="004A58E8" w:rsidRDefault="004A58E8" w:rsidP="00E0193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3F634" wp14:editId="7128F517">
                <wp:simplePos x="0" y="0"/>
                <wp:positionH relativeFrom="column">
                  <wp:posOffset>3638550</wp:posOffset>
                </wp:positionH>
                <wp:positionV relativeFrom="paragraph">
                  <wp:posOffset>60960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62181" id="Rectangle 5" o:spid="_x0000_s1026" style="position:absolute;margin-left:286.5pt;margin-top:4.8pt;width:12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F6924" wp14:editId="40817899">
                <wp:simplePos x="0" y="0"/>
                <wp:positionH relativeFrom="column">
                  <wp:posOffset>4486275</wp:posOffset>
                </wp:positionH>
                <wp:positionV relativeFrom="paragraph">
                  <wp:posOffset>51435</wp:posOffset>
                </wp:positionV>
                <wp:extent cx="1524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E6BCE" id="Rectangle 3" o:spid="_x0000_s1026" style="position:absolute;margin-left:353.25pt;margin-top:4.0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E01936" w:rsidRPr="004A58E8">
        <w:rPr>
          <w:rFonts w:cs="B Nazanin" w:hint="cs"/>
          <w:sz w:val="24"/>
          <w:szCs w:val="24"/>
          <w:rtl/>
        </w:rPr>
        <w:t xml:space="preserve">جنسیت دانشجو:       مونث                مذکر                        </w:t>
      </w:r>
      <w:r>
        <w:rPr>
          <w:rFonts w:cs="B Nazanin" w:hint="cs"/>
          <w:sz w:val="24"/>
          <w:szCs w:val="24"/>
          <w:rtl/>
        </w:rPr>
        <w:t xml:space="preserve">      </w:t>
      </w:r>
      <w:r w:rsidR="00E01936" w:rsidRPr="004A58E8">
        <w:rPr>
          <w:rFonts w:cs="B Nazanin" w:hint="cs"/>
          <w:sz w:val="24"/>
          <w:szCs w:val="24"/>
          <w:rtl/>
        </w:rPr>
        <w:t>تاریخ تکمیل:</w:t>
      </w:r>
    </w:p>
    <w:tbl>
      <w:tblPr>
        <w:tblStyle w:val="TableGrid"/>
        <w:bidiVisual/>
        <w:tblW w:w="9713" w:type="dxa"/>
        <w:tblLook w:val="04A0" w:firstRow="1" w:lastRow="0" w:firstColumn="1" w:lastColumn="0" w:noHBand="0" w:noVBand="1"/>
      </w:tblPr>
      <w:tblGrid>
        <w:gridCol w:w="625"/>
        <w:gridCol w:w="5832"/>
        <w:gridCol w:w="568"/>
        <w:gridCol w:w="557"/>
        <w:gridCol w:w="701"/>
        <w:gridCol w:w="715"/>
        <w:gridCol w:w="715"/>
      </w:tblGrid>
      <w:tr w:rsidR="004A58E8" w14:paraId="74F1DFC6" w14:textId="77777777" w:rsidTr="00096CAC">
        <w:tc>
          <w:tcPr>
            <w:tcW w:w="626" w:type="dxa"/>
            <w:vAlign w:val="center"/>
          </w:tcPr>
          <w:p w14:paraId="6950343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ردیف</w:t>
            </w:r>
          </w:p>
        </w:tc>
        <w:tc>
          <w:tcPr>
            <w:tcW w:w="5952" w:type="dxa"/>
            <w:vAlign w:val="center"/>
          </w:tcPr>
          <w:p w14:paraId="44EF212E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گویه ها</w:t>
            </w:r>
          </w:p>
        </w:tc>
        <w:tc>
          <w:tcPr>
            <w:tcW w:w="446" w:type="dxa"/>
            <w:vAlign w:val="center"/>
          </w:tcPr>
          <w:p w14:paraId="24D8B256" w14:textId="77777777" w:rsidR="004A58E8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بسیار</w:t>
            </w:r>
          </w:p>
          <w:p w14:paraId="283E51CE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558" w:type="dxa"/>
            <w:vAlign w:val="center"/>
          </w:tcPr>
          <w:p w14:paraId="79D50707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عالی</w:t>
            </w:r>
          </w:p>
        </w:tc>
        <w:tc>
          <w:tcPr>
            <w:tcW w:w="697" w:type="dxa"/>
            <w:vAlign w:val="center"/>
          </w:tcPr>
          <w:p w14:paraId="7C7B8469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متوسط</w:t>
            </w:r>
          </w:p>
        </w:tc>
        <w:tc>
          <w:tcPr>
            <w:tcW w:w="717" w:type="dxa"/>
            <w:vAlign w:val="center"/>
          </w:tcPr>
          <w:p w14:paraId="2993AD80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ضعیف</w:t>
            </w:r>
          </w:p>
        </w:tc>
        <w:tc>
          <w:tcPr>
            <w:tcW w:w="717" w:type="dxa"/>
            <w:vAlign w:val="center"/>
          </w:tcPr>
          <w:p w14:paraId="2173DCFF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خیلی ضعیف</w:t>
            </w:r>
          </w:p>
        </w:tc>
      </w:tr>
      <w:tr w:rsidR="004A58E8" w14:paraId="042AB3B9" w14:textId="77777777" w:rsidTr="00096CAC">
        <w:tc>
          <w:tcPr>
            <w:tcW w:w="626" w:type="dxa"/>
            <w:vAlign w:val="center"/>
          </w:tcPr>
          <w:p w14:paraId="7E22B785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</w:t>
            </w:r>
          </w:p>
        </w:tc>
        <w:tc>
          <w:tcPr>
            <w:tcW w:w="5952" w:type="dxa"/>
            <w:vAlign w:val="center"/>
          </w:tcPr>
          <w:p w14:paraId="14E76E9E" w14:textId="77777777" w:rsidR="00E01936" w:rsidRPr="004A58E8" w:rsidRDefault="00787A3B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 xml:space="preserve">توجه خاص استاد مشاور به دانشجویان </w:t>
            </w:r>
            <w:r w:rsidR="002E4047" w:rsidRPr="004A58E8">
              <w:rPr>
                <w:rFonts w:cs="B Nazanin" w:hint="cs"/>
                <w:rtl/>
              </w:rPr>
              <w:t>جدیدالورود و آشنا نمودن آنها با واحدهای مختلف دانشگاه و محل تحصیل</w:t>
            </w:r>
          </w:p>
        </w:tc>
        <w:tc>
          <w:tcPr>
            <w:tcW w:w="446" w:type="dxa"/>
            <w:vAlign w:val="center"/>
          </w:tcPr>
          <w:p w14:paraId="0D8B5C4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365F97B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0C4CEAE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7DDB7C9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6846EE23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2D7BA5C" w14:textId="77777777" w:rsidTr="00096CAC">
        <w:tc>
          <w:tcPr>
            <w:tcW w:w="626" w:type="dxa"/>
            <w:vAlign w:val="center"/>
          </w:tcPr>
          <w:p w14:paraId="753D6F1C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2</w:t>
            </w:r>
          </w:p>
        </w:tc>
        <w:tc>
          <w:tcPr>
            <w:tcW w:w="5952" w:type="dxa"/>
            <w:vAlign w:val="center"/>
          </w:tcPr>
          <w:p w14:paraId="50DC7A22" w14:textId="77777777" w:rsidR="00E01936" w:rsidRPr="004A58E8" w:rsidRDefault="002E4047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در زمینه شغلی و نحوه ادامه تحصیل و پذیرش مسئولیت شغلی</w:t>
            </w:r>
          </w:p>
        </w:tc>
        <w:tc>
          <w:tcPr>
            <w:tcW w:w="446" w:type="dxa"/>
            <w:vAlign w:val="center"/>
          </w:tcPr>
          <w:p w14:paraId="3546590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66D1F985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205E41F4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5B14F0E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D6B9248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50B362D" w14:textId="77777777" w:rsidTr="00096CAC">
        <w:tc>
          <w:tcPr>
            <w:tcW w:w="626" w:type="dxa"/>
            <w:vAlign w:val="center"/>
          </w:tcPr>
          <w:p w14:paraId="19152BF9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3</w:t>
            </w:r>
          </w:p>
        </w:tc>
        <w:tc>
          <w:tcPr>
            <w:tcW w:w="5952" w:type="dxa"/>
            <w:vAlign w:val="center"/>
          </w:tcPr>
          <w:p w14:paraId="5C44AD0C" w14:textId="77777777" w:rsidR="00E01936" w:rsidRPr="004A58E8" w:rsidRDefault="002E4047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هدایت و برنامه ریزی درسی و مشاوره در زمینه روشهای صحیح مطالعه و فعالیتهای فوق برنامه</w:t>
            </w:r>
          </w:p>
        </w:tc>
        <w:tc>
          <w:tcPr>
            <w:tcW w:w="446" w:type="dxa"/>
            <w:vAlign w:val="center"/>
          </w:tcPr>
          <w:p w14:paraId="51AF8B09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5675C4C4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7F0A6DA3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E1D0FA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BED98C9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58A29A95" w14:textId="77777777" w:rsidTr="00096CAC">
        <w:tc>
          <w:tcPr>
            <w:tcW w:w="626" w:type="dxa"/>
            <w:vAlign w:val="center"/>
          </w:tcPr>
          <w:p w14:paraId="4A2A5069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4</w:t>
            </w:r>
          </w:p>
        </w:tc>
        <w:tc>
          <w:tcPr>
            <w:tcW w:w="5952" w:type="dxa"/>
            <w:vAlign w:val="center"/>
          </w:tcPr>
          <w:p w14:paraId="545BB3EB" w14:textId="77777777" w:rsidR="00E01936" w:rsidRPr="004A58E8" w:rsidRDefault="002E4047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تایید فرم های آموزشی(انتخاب واحد، گواهی پزشکی، میهمان، انتقالی، حذف و اضافه)</w:t>
            </w:r>
          </w:p>
        </w:tc>
        <w:tc>
          <w:tcPr>
            <w:tcW w:w="446" w:type="dxa"/>
            <w:vAlign w:val="center"/>
          </w:tcPr>
          <w:p w14:paraId="5D122E2A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1D81DB6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19CA9F3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0D4BB01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2BAE4BE7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7DFFE318" w14:textId="77777777" w:rsidTr="00096CAC">
        <w:tc>
          <w:tcPr>
            <w:tcW w:w="626" w:type="dxa"/>
            <w:vAlign w:val="center"/>
          </w:tcPr>
          <w:p w14:paraId="711132C6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5</w:t>
            </w:r>
          </w:p>
        </w:tc>
        <w:tc>
          <w:tcPr>
            <w:tcW w:w="5952" w:type="dxa"/>
            <w:vAlign w:val="center"/>
          </w:tcPr>
          <w:p w14:paraId="3BD5BE4E" w14:textId="77777777" w:rsidR="00E01936" w:rsidRPr="004A58E8" w:rsidRDefault="002E4047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و شناخت و مستمر از وضعیت تحصیلی دانشجو و بررسی پیشرفت و یا علل افت تحصیلی</w:t>
            </w:r>
          </w:p>
        </w:tc>
        <w:tc>
          <w:tcPr>
            <w:tcW w:w="446" w:type="dxa"/>
            <w:vAlign w:val="center"/>
          </w:tcPr>
          <w:p w14:paraId="11F2913A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21BA1E3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7C25C3A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FD0975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1049E5C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E21D39B" w14:textId="77777777" w:rsidTr="00096CAC">
        <w:tc>
          <w:tcPr>
            <w:tcW w:w="626" w:type="dxa"/>
            <w:vAlign w:val="center"/>
          </w:tcPr>
          <w:p w14:paraId="5CB80295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6</w:t>
            </w:r>
          </w:p>
        </w:tc>
        <w:tc>
          <w:tcPr>
            <w:tcW w:w="5952" w:type="dxa"/>
            <w:vAlign w:val="center"/>
          </w:tcPr>
          <w:p w14:paraId="1A47F981" w14:textId="77777777" w:rsidR="00E01936" w:rsidRPr="004A58E8" w:rsidRDefault="002E4047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آشنا نمودن دانشجویان با مققرات و ضوابط آموزشی، پژوهشی، دانشجویی و انضباطی</w:t>
            </w:r>
          </w:p>
        </w:tc>
        <w:tc>
          <w:tcPr>
            <w:tcW w:w="446" w:type="dxa"/>
            <w:vAlign w:val="center"/>
          </w:tcPr>
          <w:p w14:paraId="563B888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44F0910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5BF7D2E4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D625483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5050FDB4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1B144BC" w14:textId="77777777" w:rsidTr="00096CAC">
        <w:tc>
          <w:tcPr>
            <w:tcW w:w="626" w:type="dxa"/>
            <w:vAlign w:val="center"/>
          </w:tcPr>
          <w:p w14:paraId="02BFCCC3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7</w:t>
            </w:r>
          </w:p>
        </w:tc>
        <w:tc>
          <w:tcPr>
            <w:tcW w:w="5952" w:type="dxa"/>
            <w:vAlign w:val="center"/>
          </w:tcPr>
          <w:p w14:paraId="131EF417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مشاوره و انتقال اطلاعات و تجربیات به دانشجو و تقویت روحیه خود تصمیمی دانشجو</w:t>
            </w:r>
          </w:p>
        </w:tc>
        <w:tc>
          <w:tcPr>
            <w:tcW w:w="446" w:type="dxa"/>
            <w:vAlign w:val="center"/>
          </w:tcPr>
          <w:p w14:paraId="2586C005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3D8149FF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24008EB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447086A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2BE9C18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1A3FC56F" w14:textId="77777777" w:rsidTr="00096CAC">
        <w:tc>
          <w:tcPr>
            <w:tcW w:w="626" w:type="dxa"/>
            <w:vAlign w:val="center"/>
          </w:tcPr>
          <w:p w14:paraId="48A6B617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8</w:t>
            </w:r>
          </w:p>
        </w:tc>
        <w:tc>
          <w:tcPr>
            <w:tcW w:w="5952" w:type="dxa"/>
            <w:vAlign w:val="center"/>
          </w:tcPr>
          <w:p w14:paraId="3EA4695F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حضور استاد مشاور تحصیلی در ایام ضروری در دانشکده (ثبت نام، حذف و اضافه، حذف اضطراری و واحدهای درسی)</w:t>
            </w:r>
          </w:p>
        </w:tc>
        <w:tc>
          <w:tcPr>
            <w:tcW w:w="446" w:type="dxa"/>
            <w:vAlign w:val="center"/>
          </w:tcPr>
          <w:p w14:paraId="446B334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5F9A4B55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3D48EC59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319FDE7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5D261D52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33752421" w14:textId="77777777" w:rsidTr="00096CAC">
        <w:tc>
          <w:tcPr>
            <w:tcW w:w="626" w:type="dxa"/>
            <w:vAlign w:val="center"/>
          </w:tcPr>
          <w:p w14:paraId="1B85E35B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9</w:t>
            </w:r>
          </w:p>
        </w:tc>
        <w:tc>
          <w:tcPr>
            <w:tcW w:w="5952" w:type="dxa"/>
            <w:vAlign w:val="center"/>
          </w:tcPr>
          <w:p w14:paraId="7A6FDE17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رعایت ساعات مشاوره و ملاقات با دانشجویان طبق آیین نامه( 1 ساعت به ازای هر دانشجو در هفته)</w:t>
            </w:r>
          </w:p>
        </w:tc>
        <w:tc>
          <w:tcPr>
            <w:tcW w:w="446" w:type="dxa"/>
            <w:vAlign w:val="center"/>
          </w:tcPr>
          <w:p w14:paraId="30A815D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3B5B7C5A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3FBE63F5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060D90F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517FEB5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6EDA752D" w14:textId="77777777" w:rsidTr="00096CAC">
        <w:tc>
          <w:tcPr>
            <w:tcW w:w="626" w:type="dxa"/>
            <w:vAlign w:val="center"/>
          </w:tcPr>
          <w:p w14:paraId="2FF7DB8F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10</w:t>
            </w:r>
          </w:p>
        </w:tc>
        <w:tc>
          <w:tcPr>
            <w:tcW w:w="5952" w:type="dxa"/>
            <w:vAlign w:val="center"/>
          </w:tcPr>
          <w:p w14:paraId="52AEC10F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تهیه برنامه ملاقات با دانشجویان و اطلاع رسانی مناسب آن</w:t>
            </w:r>
          </w:p>
        </w:tc>
        <w:tc>
          <w:tcPr>
            <w:tcW w:w="446" w:type="dxa"/>
            <w:vAlign w:val="center"/>
          </w:tcPr>
          <w:p w14:paraId="15313A90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1CA05F30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4F7062BE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2588F69B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12695B2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4589A54" w14:textId="77777777" w:rsidTr="00096CAC">
        <w:tc>
          <w:tcPr>
            <w:tcW w:w="626" w:type="dxa"/>
            <w:vAlign w:val="center"/>
          </w:tcPr>
          <w:p w14:paraId="4DCE3E47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11</w:t>
            </w:r>
          </w:p>
        </w:tc>
        <w:tc>
          <w:tcPr>
            <w:tcW w:w="5952" w:type="dxa"/>
            <w:vAlign w:val="center"/>
          </w:tcPr>
          <w:p w14:paraId="7C37F83D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میزان رضایت از استاد مشاور تحصیلی در رفع مشکلات آموزشی، پژوهشی و شخصی</w:t>
            </w:r>
          </w:p>
        </w:tc>
        <w:tc>
          <w:tcPr>
            <w:tcW w:w="446" w:type="dxa"/>
            <w:vAlign w:val="center"/>
          </w:tcPr>
          <w:p w14:paraId="0A3B432F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1E8D21D7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2757FEB0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75D267A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23DF309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4FD5A47B" w14:textId="77777777" w:rsidTr="00096CAC">
        <w:tc>
          <w:tcPr>
            <w:tcW w:w="626" w:type="dxa"/>
            <w:vAlign w:val="center"/>
          </w:tcPr>
          <w:p w14:paraId="16255133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12</w:t>
            </w:r>
          </w:p>
        </w:tc>
        <w:tc>
          <w:tcPr>
            <w:tcW w:w="5952" w:type="dxa"/>
            <w:vAlign w:val="center"/>
          </w:tcPr>
          <w:p w14:paraId="30A8CC59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بررسی و شناسائی عوامل موثربر روند تحصلیل دانشجو( عوامل عاطفی، اقتصادی، روانی، اجتماعی و فرهنگی)</w:t>
            </w:r>
          </w:p>
        </w:tc>
        <w:tc>
          <w:tcPr>
            <w:tcW w:w="446" w:type="dxa"/>
            <w:vAlign w:val="center"/>
          </w:tcPr>
          <w:p w14:paraId="56B43C5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5B7C80F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526B907D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0392FDAE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391AAFC3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A58E8" w14:paraId="0CE549F6" w14:textId="77777777" w:rsidTr="00096CAC">
        <w:tc>
          <w:tcPr>
            <w:tcW w:w="626" w:type="dxa"/>
            <w:vAlign w:val="center"/>
          </w:tcPr>
          <w:p w14:paraId="5213D7F4" w14:textId="77777777" w:rsidR="00E01936" w:rsidRPr="004A58E8" w:rsidRDefault="004A58E8" w:rsidP="00096CAC">
            <w:pPr>
              <w:bidi/>
              <w:jc w:val="center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13</w:t>
            </w:r>
          </w:p>
        </w:tc>
        <w:tc>
          <w:tcPr>
            <w:tcW w:w="5952" w:type="dxa"/>
            <w:vAlign w:val="center"/>
          </w:tcPr>
          <w:p w14:paraId="5E507A3D" w14:textId="77777777" w:rsidR="00E01936" w:rsidRPr="004A58E8" w:rsidRDefault="00756DAF" w:rsidP="00096CAC">
            <w:pPr>
              <w:bidi/>
              <w:jc w:val="both"/>
              <w:rPr>
                <w:rFonts w:cs="B Nazanin"/>
                <w:rtl/>
              </w:rPr>
            </w:pPr>
            <w:r w:rsidRPr="004A58E8">
              <w:rPr>
                <w:rFonts w:cs="B Nazanin" w:hint="cs"/>
                <w:rtl/>
              </w:rPr>
              <w:t>ارزیابی استاد مشاور بصورت کلی</w:t>
            </w:r>
          </w:p>
        </w:tc>
        <w:tc>
          <w:tcPr>
            <w:tcW w:w="446" w:type="dxa"/>
            <w:vAlign w:val="center"/>
          </w:tcPr>
          <w:p w14:paraId="506E64C1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8" w:type="dxa"/>
            <w:vAlign w:val="center"/>
          </w:tcPr>
          <w:p w14:paraId="361C1DD9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7" w:type="dxa"/>
            <w:vAlign w:val="center"/>
          </w:tcPr>
          <w:p w14:paraId="6FB1F096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186793C5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17" w:type="dxa"/>
            <w:vAlign w:val="center"/>
          </w:tcPr>
          <w:p w14:paraId="589CA7FC" w14:textId="77777777" w:rsidR="00E01936" w:rsidRPr="004A58E8" w:rsidRDefault="00E01936" w:rsidP="00096CAC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3532CEC" w14:textId="77777777" w:rsidR="005B055F" w:rsidRDefault="005B055F" w:rsidP="004A58E8">
      <w:pPr>
        <w:bidi/>
      </w:pPr>
    </w:p>
    <w:sectPr w:rsidR="005B055F" w:rsidSect="00CD659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9B"/>
    <w:rsid w:val="00096CAC"/>
    <w:rsid w:val="002E4047"/>
    <w:rsid w:val="00311E38"/>
    <w:rsid w:val="004A58E8"/>
    <w:rsid w:val="005B055F"/>
    <w:rsid w:val="00756DAF"/>
    <w:rsid w:val="00787A3B"/>
    <w:rsid w:val="00950D79"/>
    <w:rsid w:val="00C55B5C"/>
    <w:rsid w:val="00CA7910"/>
    <w:rsid w:val="00CD659B"/>
    <w:rsid w:val="00E0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6FA936"/>
  <w15:chartTrackingRefBased/>
  <w15:docId w15:val="{34669A2E-454C-4AEA-9312-8075315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Mohammadian</cp:lastModifiedBy>
  <cp:revision>9</cp:revision>
  <dcterms:created xsi:type="dcterms:W3CDTF">2021-02-03T12:51:00Z</dcterms:created>
  <dcterms:modified xsi:type="dcterms:W3CDTF">2023-09-05T10:01:00Z</dcterms:modified>
</cp:coreProperties>
</file>