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35" w:rsidRPr="00F20C5B" w:rsidRDefault="00C10703" w:rsidP="00F20C5B">
      <w:pPr>
        <w:spacing w:line="360" w:lineRule="auto"/>
        <w:jc w:val="center"/>
        <w:rPr>
          <w:rFonts w:cs="B Zar"/>
          <w:sz w:val="32"/>
          <w:szCs w:val="32"/>
          <w:rtl/>
          <w:lang w:bidi="fa-IR"/>
        </w:rPr>
      </w:pPr>
      <w:bookmarkStart w:id="0" w:name="_GoBack"/>
      <w:bookmarkEnd w:id="0"/>
      <w:r w:rsidRPr="00F20C5B">
        <w:rPr>
          <w:rFonts w:cs="B Zar" w:hint="cs"/>
          <w:sz w:val="32"/>
          <w:szCs w:val="32"/>
          <w:rtl/>
          <w:lang w:bidi="fa-IR"/>
        </w:rPr>
        <w:t xml:space="preserve">فهرست منابع </w:t>
      </w:r>
      <w:r w:rsidR="008F1ACD" w:rsidRPr="00F20C5B">
        <w:rPr>
          <w:rFonts w:cs="B Zar" w:hint="cs"/>
          <w:sz w:val="32"/>
          <w:szCs w:val="32"/>
          <w:rtl/>
          <w:lang w:bidi="fa-IR"/>
        </w:rPr>
        <w:t xml:space="preserve">لاتین </w:t>
      </w:r>
      <w:r w:rsidRPr="00F20C5B">
        <w:rPr>
          <w:rFonts w:cs="B Zar" w:hint="cs"/>
          <w:sz w:val="32"/>
          <w:szCs w:val="32"/>
          <w:rtl/>
          <w:lang w:bidi="fa-IR"/>
        </w:rPr>
        <w:t>گروه فناوری اطلاعات سلامت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228"/>
        <w:gridCol w:w="2340"/>
        <w:gridCol w:w="1350"/>
      </w:tblGrid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b/>
                <w:bCs/>
                <w:sz w:val="28"/>
                <w:szCs w:val="28"/>
                <w:lang w:bidi="fa-IR"/>
              </w:rPr>
            </w:pPr>
            <w:r w:rsidRPr="00F20C5B">
              <w:rPr>
                <w:b/>
                <w:bCs/>
                <w:sz w:val="28"/>
                <w:szCs w:val="28"/>
                <w:lang w:bidi="fa-IR"/>
              </w:rPr>
              <w:t xml:space="preserve"> Books title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F20C5B">
              <w:rPr>
                <w:b/>
                <w:bCs/>
                <w:sz w:val="28"/>
                <w:szCs w:val="28"/>
                <w:lang w:bidi="fa-IR"/>
              </w:rPr>
              <w:t xml:space="preserve">Author 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F20C5B">
              <w:rPr>
                <w:b/>
                <w:bCs/>
                <w:sz w:val="28"/>
                <w:szCs w:val="28"/>
                <w:lang w:bidi="fa-IR"/>
              </w:rPr>
              <w:t>NUMBER</w:t>
            </w:r>
          </w:p>
        </w:tc>
      </w:tr>
      <w:tr w:rsidR="00CB2346" w:rsidRPr="00F20C5B" w:rsidTr="00F20C5B">
        <w:tc>
          <w:tcPr>
            <w:tcW w:w="6228" w:type="dxa"/>
          </w:tcPr>
          <w:p w:rsidR="00CB2346" w:rsidRPr="00CB2346" w:rsidRDefault="00CB2346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CB2346">
              <w:rPr>
                <w:rFonts w:ascii="Arial" w:hAnsi="Arial" w:cs="Arial"/>
                <w:sz w:val="24"/>
                <w:szCs w:val="24"/>
              </w:rPr>
              <w:t>Application of the International Classification of Diseases to Neurology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23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2346">
              <w:rPr>
                <w:rFonts w:ascii="Arial" w:hAnsi="Arial" w:cs="Arial"/>
                <w:b/>
                <w:bCs/>
                <w:sz w:val="24"/>
                <w:szCs w:val="24"/>
              </w:rPr>
              <w:t>(ICD-NA)</w:t>
            </w:r>
          </w:p>
        </w:tc>
        <w:tc>
          <w:tcPr>
            <w:tcW w:w="2340" w:type="dxa"/>
          </w:tcPr>
          <w:p w:rsidR="00CB2346" w:rsidRPr="00F20C5B" w:rsidRDefault="00CB2346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CB2346" w:rsidRPr="00F20C5B" w:rsidRDefault="00CB2346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5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Cumulative official up to dates to icd-10. VOLUME 1</w:t>
            </w:r>
          </w:p>
        </w:tc>
        <w:tc>
          <w:tcPr>
            <w:tcW w:w="2340" w:type="dxa"/>
          </w:tcPr>
          <w:p w:rsidR="007A59CD" w:rsidRPr="00F20C5B" w:rsidRDefault="00E5400E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2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Cumulative official up to dates to icd-10. VOLUME 2</w:t>
            </w:r>
          </w:p>
        </w:tc>
        <w:tc>
          <w:tcPr>
            <w:tcW w:w="2340" w:type="dxa"/>
          </w:tcPr>
          <w:p w:rsidR="007A59CD" w:rsidRPr="00F20C5B" w:rsidRDefault="00E5400E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2</w:t>
            </w:r>
          </w:p>
        </w:tc>
      </w:tr>
      <w:tr w:rsidR="00F20C5B" w:rsidRPr="00F20C5B" w:rsidTr="00F20C5B">
        <w:tc>
          <w:tcPr>
            <w:tcW w:w="6228" w:type="dxa"/>
          </w:tcPr>
          <w:p w:rsidR="00EC3D14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Cumulative official up to dates to icd-10. VOLUME 3</w:t>
            </w:r>
          </w:p>
        </w:tc>
        <w:tc>
          <w:tcPr>
            <w:tcW w:w="2340" w:type="dxa"/>
          </w:tcPr>
          <w:p w:rsidR="007A59CD" w:rsidRPr="00F20C5B" w:rsidRDefault="00E5400E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2</w:t>
            </w:r>
          </w:p>
        </w:tc>
      </w:tr>
      <w:tr w:rsidR="00F20C5B" w:rsidRPr="00F20C5B" w:rsidTr="00F20C5B">
        <w:tc>
          <w:tcPr>
            <w:tcW w:w="6228" w:type="dxa"/>
          </w:tcPr>
          <w:p w:rsidR="001B60F9" w:rsidRPr="00F20C5B" w:rsidRDefault="001B60F9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DATA MANAGEMENT Database and Organizations</w:t>
            </w:r>
          </w:p>
        </w:tc>
        <w:tc>
          <w:tcPr>
            <w:tcW w:w="2340" w:type="dxa"/>
          </w:tcPr>
          <w:p w:rsidR="001B60F9" w:rsidRPr="00F20C5B" w:rsidRDefault="001B60F9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Richard T. Watson</w:t>
            </w:r>
          </w:p>
        </w:tc>
        <w:tc>
          <w:tcPr>
            <w:tcW w:w="1350" w:type="dxa"/>
          </w:tcPr>
          <w:p w:rsidR="001B60F9" w:rsidRPr="00F20C5B" w:rsidRDefault="001B60F9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EC3D14" w:rsidRPr="00F20C5B" w:rsidRDefault="001B60F9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DOCTORS AND THE LAW</w:t>
            </w:r>
          </w:p>
        </w:tc>
        <w:tc>
          <w:tcPr>
            <w:tcW w:w="2340" w:type="dxa"/>
          </w:tcPr>
          <w:p w:rsidR="00EC3D14" w:rsidRPr="00F20C5B" w:rsidRDefault="001B60F9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HON.HILLER B.ZOBEL</w:t>
            </w:r>
          </w:p>
        </w:tc>
        <w:tc>
          <w:tcPr>
            <w:tcW w:w="1350" w:type="dxa"/>
          </w:tcPr>
          <w:p w:rsidR="00EC3D14" w:rsidRPr="00F20C5B" w:rsidRDefault="001B60F9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Electronic health record. Standards , coding, systems, frameworks and infrastructures.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Pradeep sinha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Electronic health records for allied health careers .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susan M. sanderson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Electronic health records.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Byron R. Hamilton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 xml:space="preserve">Electronic health records. A practical guide for professionals and organization. 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Marget K . anatayakul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Electronic medical records . a practical guide for primary care.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Neil S . scolnik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Health care information systems and informatics, research and practices .</w:t>
            </w:r>
          </w:p>
          <w:p w:rsidR="007A59CD" w:rsidRPr="00F20C5B" w:rsidRDefault="007A59CD" w:rsidP="00F20C5B">
            <w:pPr>
              <w:bidi/>
              <w:spacing w:line="360" w:lineRule="auto"/>
              <w:ind w:left="360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joseph tan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Health care information systems; a practical approach for health care management.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lastRenderedPageBreak/>
              <w:t>Karen A wager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lastRenderedPageBreak/>
              <w:t>Health information management.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 xml:space="preserve">skurka 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3C407D" w:rsidRPr="00F20C5B" w:rsidTr="00F20C5B">
        <w:tc>
          <w:tcPr>
            <w:tcW w:w="6228" w:type="dxa"/>
          </w:tcPr>
          <w:p w:rsidR="003C407D" w:rsidRPr="00F20C5B" w:rsidRDefault="003C407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Health information management of a strategic resource</w:t>
            </w:r>
          </w:p>
        </w:tc>
        <w:tc>
          <w:tcPr>
            <w:tcW w:w="2340" w:type="dxa"/>
          </w:tcPr>
          <w:p w:rsidR="003C407D" w:rsidRPr="00F20C5B" w:rsidRDefault="003C407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 xml:space="preserve">Mervat abdelhak </w:t>
            </w:r>
          </w:p>
        </w:tc>
        <w:tc>
          <w:tcPr>
            <w:tcW w:w="1350" w:type="dxa"/>
          </w:tcPr>
          <w:p w:rsidR="003C407D" w:rsidRPr="00F20C5B" w:rsidRDefault="003C407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Health information management technology. An applied approach.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merida L.johns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Health information management. Concepts, principles  and practice.</w:t>
            </w: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Kathleen  M .latour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Implanting an electronic health record system</w:t>
            </w:r>
          </w:p>
          <w:p w:rsidR="007A59CD" w:rsidRPr="00F20C5B" w:rsidRDefault="007A59CD" w:rsidP="00F20C5B">
            <w:pPr>
              <w:bidi/>
              <w:spacing w:line="360" w:lineRule="auto"/>
              <w:ind w:left="360"/>
              <w:rPr>
                <w:sz w:val="24"/>
                <w:szCs w:val="24"/>
                <w:lang w:bidi="fa-IR"/>
              </w:rPr>
            </w:pPr>
          </w:p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james M. walker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Informatics for health care professionals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 xml:space="preserve">Kathleen M.Young 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63698E" w:rsidRPr="00F20C5B" w:rsidRDefault="0063698E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Information systems and healthcare enterprises</w:t>
            </w:r>
          </w:p>
        </w:tc>
        <w:tc>
          <w:tcPr>
            <w:tcW w:w="2340" w:type="dxa"/>
          </w:tcPr>
          <w:p w:rsidR="0063698E" w:rsidRPr="00F20C5B" w:rsidRDefault="0063698E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Roy rada</w:t>
            </w:r>
          </w:p>
        </w:tc>
        <w:tc>
          <w:tcPr>
            <w:tcW w:w="1350" w:type="dxa"/>
          </w:tcPr>
          <w:p w:rsidR="0063698E" w:rsidRPr="00F20C5B" w:rsidRDefault="0063698E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Information system strategic planning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Anita cassidy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BA40AC" w:rsidRPr="00F20C5B" w:rsidRDefault="00BA40AC" w:rsidP="00992666">
            <w:pPr>
              <w:spacing w:line="48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Information technology for the health professions</w:t>
            </w:r>
          </w:p>
        </w:tc>
        <w:tc>
          <w:tcPr>
            <w:tcW w:w="2340" w:type="dxa"/>
          </w:tcPr>
          <w:p w:rsidR="00BA40AC" w:rsidRPr="00F20C5B" w:rsidRDefault="00BA40AC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Lillian burke</w:t>
            </w:r>
          </w:p>
        </w:tc>
        <w:tc>
          <w:tcPr>
            <w:tcW w:w="1350" w:type="dxa"/>
          </w:tcPr>
          <w:p w:rsidR="00BA40AC" w:rsidRPr="00F20C5B" w:rsidRDefault="00BA40AC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992666" w:rsidRPr="00F20C5B" w:rsidTr="00F20C5B">
        <w:tc>
          <w:tcPr>
            <w:tcW w:w="6228" w:type="dxa"/>
          </w:tcPr>
          <w:p w:rsidR="00992666" w:rsidRPr="00992666" w:rsidRDefault="00992666" w:rsidP="00992666">
            <w:pPr>
              <w:spacing w:line="480" w:lineRule="auto"/>
              <w:rPr>
                <w:sz w:val="24"/>
                <w:szCs w:val="24"/>
                <w:lang w:bidi="fa-IR"/>
              </w:rPr>
            </w:pPr>
            <w:r w:rsidRPr="00992666">
              <w:rPr>
                <w:sz w:val="24"/>
                <w:szCs w:val="24"/>
              </w:rPr>
              <w:t xml:space="preserve"> ICD-10 Procedure Coding System</w:t>
            </w:r>
          </w:p>
        </w:tc>
        <w:tc>
          <w:tcPr>
            <w:tcW w:w="2340" w:type="dxa"/>
          </w:tcPr>
          <w:p w:rsidR="00992666" w:rsidRPr="00F20C5B" w:rsidRDefault="00992666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AMA</w:t>
            </w:r>
          </w:p>
        </w:tc>
        <w:tc>
          <w:tcPr>
            <w:tcW w:w="1350" w:type="dxa"/>
          </w:tcPr>
          <w:p w:rsidR="00992666" w:rsidRPr="00F20C5B" w:rsidRDefault="00992666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5</w:t>
            </w:r>
          </w:p>
        </w:tc>
      </w:tr>
      <w:tr w:rsidR="00992666" w:rsidRPr="00F20C5B" w:rsidTr="00F20C5B">
        <w:tc>
          <w:tcPr>
            <w:tcW w:w="6228" w:type="dxa"/>
          </w:tcPr>
          <w:p w:rsidR="00992666" w:rsidRDefault="00992666" w:rsidP="0099266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ICF</w:t>
            </w:r>
          </w:p>
        </w:tc>
        <w:tc>
          <w:tcPr>
            <w:tcW w:w="2340" w:type="dxa"/>
          </w:tcPr>
          <w:p w:rsidR="00992666" w:rsidRDefault="00992666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992666" w:rsidRDefault="00992666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5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 xml:space="preserve">International statistical  classification of diseases and related problems. VOLUME 1 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9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International statistical  classification of diseases and related problems. VOLUME 2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7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International statistical  classification of diseases and related problems. VOLUME3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8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International  classification of diseases 9</w:t>
            </w:r>
            <w:r w:rsidRPr="00F20C5B">
              <w:rPr>
                <w:sz w:val="24"/>
                <w:szCs w:val="24"/>
                <w:vertAlign w:val="superscript"/>
                <w:lang w:bidi="fa-IR"/>
              </w:rPr>
              <w:t>TH</w:t>
            </w:r>
            <w:r w:rsidRPr="00F20C5B">
              <w:rPr>
                <w:sz w:val="24"/>
                <w:szCs w:val="24"/>
                <w:lang w:bidi="fa-IR"/>
              </w:rPr>
              <w:t xml:space="preserve"> REVISION. VOLUME 1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3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International  classification of diseases 9</w:t>
            </w:r>
            <w:r w:rsidRPr="00F20C5B">
              <w:rPr>
                <w:sz w:val="24"/>
                <w:szCs w:val="24"/>
                <w:vertAlign w:val="superscript"/>
                <w:lang w:bidi="fa-IR"/>
              </w:rPr>
              <w:t>TH</w:t>
            </w:r>
            <w:r w:rsidRPr="00F20C5B">
              <w:rPr>
                <w:sz w:val="24"/>
                <w:szCs w:val="24"/>
                <w:lang w:bidi="fa-IR"/>
              </w:rPr>
              <w:t xml:space="preserve"> REVISION. VOLUME 2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2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lastRenderedPageBreak/>
              <w:t>International  classification of diseases 9</w:t>
            </w:r>
            <w:r w:rsidRPr="00F20C5B">
              <w:rPr>
                <w:sz w:val="24"/>
                <w:szCs w:val="24"/>
                <w:vertAlign w:val="superscript"/>
                <w:lang w:bidi="fa-IR"/>
              </w:rPr>
              <w:t>TH</w:t>
            </w:r>
            <w:r w:rsidRPr="00F20C5B">
              <w:rPr>
                <w:sz w:val="24"/>
                <w:szCs w:val="24"/>
                <w:lang w:bidi="fa-IR"/>
              </w:rPr>
              <w:t xml:space="preserve"> REVISION. VOLUME 3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3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 xml:space="preserve">International classification of external causes of injuries </w:t>
            </w:r>
            <w:r w:rsidRPr="00992666">
              <w:rPr>
                <w:b/>
                <w:bCs/>
                <w:sz w:val="24"/>
                <w:szCs w:val="24"/>
                <w:lang w:bidi="fa-IR"/>
              </w:rPr>
              <w:t>(ICECI)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AIHW</w:t>
            </w:r>
          </w:p>
        </w:tc>
        <w:tc>
          <w:tcPr>
            <w:tcW w:w="1350" w:type="dxa"/>
          </w:tcPr>
          <w:p w:rsidR="007A59CD" w:rsidRPr="00F20C5B" w:rsidRDefault="00992666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10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International classification of functioning and disability</w:t>
            </w:r>
            <w:r w:rsidRPr="00992666">
              <w:rPr>
                <w:b/>
                <w:bCs/>
                <w:sz w:val="24"/>
                <w:szCs w:val="24"/>
                <w:lang w:bidi="fa-IR"/>
              </w:rPr>
              <w:t>(ICIDH)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BA40AC" w:rsidRPr="00F20C5B" w:rsidRDefault="00BA40AC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Introduction to health information technology</w:t>
            </w:r>
          </w:p>
        </w:tc>
        <w:tc>
          <w:tcPr>
            <w:tcW w:w="2340" w:type="dxa"/>
          </w:tcPr>
          <w:p w:rsidR="00BA40AC" w:rsidRPr="00F20C5B" w:rsidRDefault="00BA40AC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Nadinia davis</w:t>
            </w:r>
          </w:p>
        </w:tc>
        <w:tc>
          <w:tcPr>
            <w:tcW w:w="1350" w:type="dxa"/>
          </w:tcPr>
          <w:p w:rsidR="00BA40AC" w:rsidRPr="00F20C5B" w:rsidRDefault="00BA40AC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3C407D" w:rsidRPr="00F20C5B" w:rsidTr="00F20C5B">
        <w:tc>
          <w:tcPr>
            <w:tcW w:w="6228" w:type="dxa"/>
          </w:tcPr>
          <w:p w:rsidR="003C407D" w:rsidRPr="00F20C5B" w:rsidRDefault="003C407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Managing health  care information systems</w:t>
            </w:r>
          </w:p>
        </w:tc>
        <w:tc>
          <w:tcPr>
            <w:tcW w:w="2340" w:type="dxa"/>
          </w:tcPr>
          <w:p w:rsidR="003C407D" w:rsidRPr="00F20C5B" w:rsidRDefault="003C407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Karen A wager</w:t>
            </w:r>
          </w:p>
        </w:tc>
        <w:tc>
          <w:tcPr>
            <w:tcW w:w="1350" w:type="dxa"/>
          </w:tcPr>
          <w:p w:rsidR="003C407D" w:rsidRPr="00F20C5B" w:rsidRDefault="003C407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spacing w:line="360" w:lineRule="auto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Medical record management</w:t>
            </w: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Edna K. Huffman ,RRA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F20C5B" w:rsidRPr="00F20C5B" w:rsidTr="00F20C5B">
        <w:tc>
          <w:tcPr>
            <w:tcW w:w="6228" w:type="dxa"/>
          </w:tcPr>
          <w:p w:rsidR="007A59CD" w:rsidRPr="00F20C5B" w:rsidRDefault="007A59CD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Systems analysis and design.</w:t>
            </w:r>
          </w:p>
          <w:p w:rsidR="007A59CD" w:rsidRPr="00F20C5B" w:rsidRDefault="007A59CD" w:rsidP="00F20C5B">
            <w:pPr>
              <w:bidi/>
              <w:spacing w:line="360" w:lineRule="auto"/>
              <w:ind w:left="360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kendall</w:t>
            </w:r>
          </w:p>
        </w:tc>
        <w:tc>
          <w:tcPr>
            <w:tcW w:w="1350" w:type="dxa"/>
          </w:tcPr>
          <w:p w:rsidR="007A59CD" w:rsidRPr="00F20C5B" w:rsidRDefault="007A59CD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 w:rsidRPr="00F20C5B">
              <w:rPr>
                <w:sz w:val="24"/>
                <w:szCs w:val="24"/>
                <w:lang w:bidi="fa-IR"/>
              </w:rPr>
              <w:t>1</w:t>
            </w:r>
          </w:p>
        </w:tc>
      </w:tr>
      <w:tr w:rsidR="00D02044" w:rsidRPr="00F20C5B" w:rsidTr="00F20C5B">
        <w:tc>
          <w:tcPr>
            <w:tcW w:w="6228" w:type="dxa"/>
          </w:tcPr>
          <w:p w:rsidR="00D02044" w:rsidRPr="00F20C5B" w:rsidRDefault="00D02044" w:rsidP="00F20C5B">
            <w:pPr>
              <w:bidi/>
              <w:spacing w:line="360" w:lineRule="auto"/>
              <w:ind w:left="360"/>
              <w:jc w:val="right"/>
              <w:rPr>
                <w:sz w:val="24"/>
                <w:szCs w:val="24"/>
                <w:lang w:bidi="fa-IR"/>
              </w:rPr>
            </w:pPr>
            <w:r>
              <w:rPr>
                <w:rStyle w:val="st"/>
                <w:rFonts w:ascii="Arial" w:hAnsi="Arial" w:cs="Arial"/>
                <w:color w:val="222222"/>
              </w:rPr>
              <w:t>The Application of the International Classification of Diseases to Dentistry and Stomatology (</w:t>
            </w:r>
            <w:r>
              <w:rPr>
                <w:rStyle w:val="Emphasis"/>
                <w:rFonts w:ascii="Arial" w:hAnsi="Arial" w:cs="Arial"/>
                <w:color w:val="222222"/>
              </w:rPr>
              <w:t>ICD</w:t>
            </w:r>
            <w:r>
              <w:rPr>
                <w:rStyle w:val="st"/>
                <w:rFonts w:ascii="Arial" w:hAnsi="Arial" w:cs="Arial"/>
                <w:color w:val="222222"/>
              </w:rPr>
              <w:t>-</w:t>
            </w:r>
            <w:r>
              <w:rPr>
                <w:rStyle w:val="Emphasis"/>
                <w:rFonts w:ascii="Arial" w:hAnsi="Arial" w:cs="Arial"/>
                <w:color w:val="222222"/>
              </w:rPr>
              <w:t>DA</w:t>
            </w:r>
            <w:r>
              <w:rPr>
                <w:rStyle w:val="st"/>
                <w:rFonts w:ascii="Arial" w:hAnsi="Arial" w:cs="Arial"/>
                <w:color w:val="222222"/>
              </w:rPr>
              <w:t>)</w:t>
            </w:r>
          </w:p>
        </w:tc>
        <w:tc>
          <w:tcPr>
            <w:tcW w:w="2340" w:type="dxa"/>
          </w:tcPr>
          <w:p w:rsidR="00D02044" w:rsidRPr="00F20C5B" w:rsidRDefault="00D02044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WHO</w:t>
            </w:r>
          </w:p>
        </w:tc>
        <w:tc>
          <w:tcPr>
            <w:tcW w:w="1350" w:type="dxa"/>
          </w:tcPr>
          <w:p w:rsidR="00D02044" w:rsidRPr="00F20C5B" w:rsidRDefault="00D02044" w:rsidP="00F20C5B">
            <w:pPr>
              <w:spacing w:line="36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5</w:t>
            </w:r>
          </w:p>
        </w:tc>
      </w:tr>
    </w:tbl>
    <w:p w:rsidR="00C10703" w:rsidRPr="00F20C5B" w:rsidRDefault="00C10703" w:rsidP="00F20C5B">
      <w:pPr>
        <w:spacing w:line="360" w:lineRule="auto"/>
        <w:jc w:val="center"/>
        <w:rPr>
          <w:sz w:val="24"/>
          <w:szCs w:val="24"/>
          <w:rtl/>
          <w:lang w:bidi="fa-IR"/>
        </w:rPr>
      </w:pPr>
    </w:p>
    <w:sectPr w:rsidR="00C10703" w:rsidRPr="00F20C5B" w:rsidSect="00D4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683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2167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F08D2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2C5E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04B15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F33CA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F7EBF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68F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04F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938E9"/>
    <w:multiLevelType w:val="hybridMultilevel"/>
    <w:tmpl w:val="9ADE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03"/>
    <w:rsid w:val="001320B5"/>
    <w:rsid w:val="001B60F9"/>
    <w:rsid w:val="00227611"/>
    <w:rsid w:val="002C0688"/>
    <w:rsid w:val="003070A9"/>
    <w:rsid w:val="003B1E44"/>
    <w:rsid w:val="003C407D"/>
    <w:rsid w:val="003E3D61"/>
    <w:rsid w:val="005C46B4"/>
    <w:rsid w:val="0063698E"/>
    <w:rsid w:val="00647A01"/>
    <w:rsid w:val="00666EEA"/>
    <w:rsid w:val="006C6D7C"/>
    <w:rsid w:val="00730295"/>
    <w:rsid w:val="007A59CD"/>
    <w:rsid w:val="007A690B"/>
    <w:rsid w:val="0080119C"/>
    <w:rsid w:val="00860DF8"/>
    <w:rsid w:val="00874B4F"/>
    <w:rsid w:val="008B73F9"/>
    <w:rsid w:val="008F1ACD"/>
    <w:rsid w:val="009620F8"/>
    <w:rsid w:val="00986CBA"/>
    <w:rsid w:val="00992666"/>
    <w:rsid w:val="009F595C"/>
    <w:rsid w:val="00A13106"/>
    <w:rsid w:val="00A83DB3"/>
    <w:rsid w:val="00B41CDC"/>
    <w:rsid w:val="00B55417"/>
    <w:rsid w:val="00BA40AC"/>
    <w:rsid w:val="00C10703"/>
    <w:rsid w:val="00C90923"/>
    <w:rsid w:val="00C94061"/>
    <w:rsid w:val="00CB2346"/>
    <w:rsid w:val="00D02044"/>
    <w:rsid w:val="00D41235"/>
    <w:rsid w:val="00D72CA8"/>
    <w:rsid w:val="00E37C1E"/>
    <w:rsid w:val="00E53F67"/>
    <w:rsid w:val="00E5400E"/>
    <w:rsid w:val="00EC3D14"/>
    <w:rsid w:val="00F2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7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2044"/>
    <w:rPr>
      <w:b/>
      <w:bCs/>
      <w:i w:val="0"/>
      <w:iCs w:val="0"/>
    </w:rPr>
  </w:style>
  <w:style w:type="character" w:customStyle="1" w:styleId="st">
    <w:name w:val="st"/>
    <w:basedOn w:val="DefaultParagraphFont"/>
    <w:rsid w:val="00D02044"/>
  </w:style>
  <w:style w:type="paragraph" w:customStyle="1" w:styleId="Default">
    <w:name w:val="Default"/>
    <w:rsid w:val="00992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7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2044"/>
    <w:rPr>
      <w:b/>
      <w:bCs/>
      <w:i w:val="0"/>
      <w:iCs w:val="0"/>
    </w:rPr>
  </w:style>
  <w:style w:type="character" w:customStyle="1" w:styleId="st">
    <w:name w:val="st"/>
    <w:basedOn w:val="DefaultParagraphFont"/>
    <w:rsid w:val="00D02044"/>
  </w:style>
  <w:style w:type="paragraph" w:customStyle="1" w:styleId="Default">
    <w:name w:val="Default"/>
    <w:rsid w:val="00992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madarek</dc:creator>
  <cp:lastModifiedBy>Vosogzadeh</cp:lastModifiedBy>
  <cp:revision>2</cp:revision>
  <cp:lastPrinted>2014-11-16T06:30:00Z</cp:lastPrinted>
  <dcterms:created xsi:type="dcterms:W3CDTF">2019-06-27T03:51:00Z</dcterms:created>
  <dcterms:modified xsi:type="dcterms:W3CDTF">2019-06-27T03:51:00Z</dcterms:modified>
</cp:coreProperties>
</file>