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bidiVisual/>
        <w:tblW w:w="0" w:type="auto"/>
        <w:tblLook w:val="04A0" w:firstRow="1" w:lastRow="0" w:firstColumn="1" w:lastColumn="0" w:noHBand="0" w:noVBand="1"/>
      </w:tblPr>
      <w:tblGrid>
        <w:gridCol w:w="1564"/>
        <w:gridCol w:w="341"/>
        <w:gridCol w:w="1935"/>
        <w:gridCol w:w="2040"/>
        <w:gridCol w:w="1295"/>
        <w:gridCol w:w="1105"/>
        <w:gridCol w:w="596"/>
        <w:gridCol w:w="1701"/>
      </w:tblGrid>
      <w:tr w:rsidR="004F356A" w:rsidTr="007C4A79">
        <w:tc>
          <w:tcPr>
            <w:tcW w:w="1564" w:type="dxa"/>
            <w:vMerge w:val="restart"/>
            <w:tcBorders>
              <w:top w:val="thinThickSmallGap" w:sz="24" w:space="0" w:color="auto"/>
              <w:left w:val="thinThickSmallGap" w:sz="24" w:space="0" w:color="auto"/>
              <w:right w:val="thinThickSmallGap" w:sz="24" w:space="0" w:color="auto"/>
            </w:tcBorders>
          </w:tcPr>
          <w:p w:rsidR="004F356A" w:rsidRDefault="004F356A" w:rsidP="004F356A">
            <w:pPr>
              <w:bidi/>
              <w:rPr>
                <w:rtl/>
                <w:lang w:bidi="fa-IR"/>
              </w:rPr>
            </w:pPr>
            <w:r>
              <w:rPr>
                <w:rFonts w:cs="B Nazanin"/>
                <w:b/>
                <w:bCs/>
                <w:noProof/>
                <w:sz w:val="36"/>
                <w:szCs w:val="36"/>
              </w:rPr>
              <w:drawing>
                <wp:anchor distT="0" distB="0" distL="114300" distR="114300" simplePos="0" relativeHeight="251659264" behindDoc="0" locked="0" layoutInCell="1" allowOverlap="1" wp14:anchorId="52DB9F3D" wp14:editId="4E78D18F">
                  <wp:simplePos x="0" y="0"/>
                  <wp:positionH relativeFrom="column">
                    <wp:posOffset>-31115</wp:posOffset>
                  </wp:positionH>
                  <wp:positionV relativeFrom="paragraph">
                    <wp:posOffset>-2286</wp:posOffset>
                  </wp:positionV>
                  <wp:extent cx="913617" cy="1163117"/>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2301" cy="1161442"/>
                          </a:xfrm>
                          <a:prstGeom prst="rect">
                            <a:avLst/>
                          </a:prstGeom>
                          <a:noFill/>
                        </pic:spPr>
                      </pic:pic>
                    </a:graphicData>
                  </a:graphic>
                  <wp14:sizeRelV relativeFrom="margin">
                    <wp14:pctHeight>0</wp14:pctHeight>
                  </wp14:sizeRelV>
                </wp:anchor>
              </w:drawing>
            </w:r>
          </w:p>
        </w:tc>
        <w:tc>
          <w:tcPr>
            <w:tcW w:w="5611" w:type="dxa"/>
            <w:gridSpan w:val="4"/>
            <w:vMerge w:val="restart"/>
            <w:tcBorders>
              <w:top w:val="thinThickSmallGap" w:sz="24" w:space="0" w:color="auto"/>
              <w:left w:val="thinThickSmallGap" w:sz="24" w:space="0" w:color="auto"/>
              <w:right w:val="thinThickSmallGap" w:sz="24" w:space="0" w:color="auto"/>
            </w:tcBorders>
          </w:tcPr>
          <w:p w:rsidR="004F356A" w:rsidRDefault="004F356A" w:rsidP="004F356A">
            <w:pPr>
              <w:bidi/>
              <w:rPr>
                <w:rFonts w:cs="B Titr"/>
                <w:b/>
                <w:bCs/>
                <w:i/>
                <w:iCs/>
                <w:sz w:val="20"/>
                <w:szCs w:val="20"/>
                <w:rtl/>
                <w:lang w:bidi="fa-IR"/>
              </w:rPr>
            </w:pPr>
          </w:p>
          <w:p w:rsidR="004F356A" w:rsidRDefault="004F356A" w:rsidP="004F356A">
            <w:pPr>
              <w:bidi/>
              <w:jc w:val="center"/>
              <w:rPr>
                <w:rFonts w:cs="B Titr"/>
                <w:b/>
                <w:bCs/>
                <w:i/>
                <w:iCs/>
                <w:rtl/>
                <w:lang w:bidi="fa-IR"/>
              </w:rPr>
            </w:pPr>
            <w:r w:rsidRPr="00913B23">
              <w:rPr>
                <w:rFonts w:cs="B Titr" w:hint="cs"/>
                <w:b/>
                <w:bCs/>
                <w:i/>
                <w:iCs/>
                <w:sz w:val="20"/>
                <w:szCs w:val="20"/>
                <w:rtl/>
                <w:lang w:bidi="fa-IR"/>
              </w:rPr>
              <w:t>دانشگاه علوم پزشکی و خدمات بهداشتی درمانی</w:t>
            </w:r>
            <w:r>
              <w:rPr>
                <w:rFonts w:cs="B Titr" w:hint="cs"/>
                <w:b/>
                <w:bCs/>
                <w:i/>
                <w:iCs/>
                <w:sz w:val="20"/>
                <w:szCs w:val="20"/>
                <w:rtl/>
                <w:lang w:bidi="fa-IR"/>
              </w:rPr>
              <w:t xml:space="preserve"> </w:t>
            </w:r>
            <w:r>
              <w:rPr>
                <w:rFonts w:cs="B Titr" w:hint="cs"/>
                <w:b/>
                <w:bCs/>
                <w:i/>
                <w:iCs/>
                <w:rtl/>
                <w:lang w:bidi="fa-IR"/>
              </w:rPr>
              <w:t>تبریز</w:t>
            </w:r>
          </w:p>
          <w:p w:rsidR="004F356A" w:rsidRDefault="004F356A" w:rsidP="004F356A">
            <w:pPr>
              <w:bidi/>
              <w:jc w:val="center"/>
              <w:rPr>
                <w:rFonts w:cs="B Titr"/>
                <w:b/>
                <w:bCs/>
                <w:i/>
                <w:iCs/>
                <w:rtl/>
                <w:lang w:bidi="fa-IR"/>
              </w:rPr>
            </w:pPr>
            <w:r>
              <w:rPr>
                <w:rFonts w:cs="B Titr" w:hint="cs"/>
                <w:b/>
                <w:bCs/>
                <w:i/>
                <w:iCs/>
                <w:rtl/>
                <w:lang w:bidi="fa-IR"/>
              </w:rPr>
              <w:t>دانشکده مدیریت و اطلاع رسانی پزشکی</w:t>
            </w:r>
          </w:p>
          <w:p w:rsidR="004F356A" w:rsidRDefault="004F356A" w:rsidP="004F356A">
            <w:pPr>
              <w:bidi/>
              <w:jc w:val="center"/>
              <w:rPr>
                <w:rFonts w:cs="B Titr"/>
                <w:b/>
                <w:bCs/>
                <w:i/>
                <w:iCs/>
                <w:rtl/>
                <w:lang w:bidi="fa-IR"/>
              </w:rPr>
            </w:pPr>
            <w:r>
              <w:rPr>
                <w:rFonts w:cs="B Titr" w:hint="cs"/>
                <w:b/>
                <w:bCs/>
                <w:i/>
                <w:iCs/>
                <w:rtl/>
                <w:lang w:bidi="fa-IR"/>
              </w:rPr>
              <w:t>قطب علمی سلامت ایران</w:t>
            </w:r>
          </w:p>
          <w:p w:rsidR="004F356A" w:rsidRPr="00602900" w:rsidRDefault="004F356A" w:rsidP="004F356A">
            <w:pPr>
              <w:bidi/>
              <w:rPr>
                <w:rFonts w:cs="B Titr"/>
                <w:b/>
                <w:bCs/>
                <w:i/>
                <w:iCs/>
                <w:sz w:val="20"/>
                <w:szCs w:val="20"/>
                <w:rtl/>
                <w:lang w:bidi="fa-IR"/>
              </w:rPr>
            </w:pPr>
          </w:p>
        </w:tc>
        <w:tc>
          <w:tcPr>
            <w:tcW w:w="1701" w:type="dxa"/>
            <w:gridSpan w:val="2"/>
            <w:vMerge w:val="restart"/>
            <w:tcBorders>
              <w:top w:val="thinThickSmallGap" w:sz="24" w:space="0" w:color="auto"/>
              <w:left w:val="thinThickSmallGap" w:sz="24" w:space="0" w:color="auto"/>
              <w:right w:val="thinThickSmallGap" w:sz="24" w:space="0" w:color="auto"/>
            </w:tcBorders>
          </w:tcPr>
          <w:p w:rsidR="004F356A" w:rsidRDefault="004F356A" w:rsidP="004F356A">
            <w:pPr>
              <w:bidi/>
              <w:rPr>
                <w:rFonts w:cs="B Titr"/>
                <w:b/>
                <w:bCs/>
                <w:i/>
                <w:iCs/>
                <w:rtl/>
                <w:lang w:bidi="fa-IR"/>
              </w:rPr>
            </w:pPr>
          </w:p>
        </w:tc>
        <w:tc>
          <w:tcPr>
            <w:tcW w:w="1701"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F356A" w:rsidRPr="00A7289D" w:rsidRDefault="004F356A" w:rsidP="004F356A">
            <w:pPr>
              <w:bidi/>
              <w:rPr>
                <w:rFonts w:cs="B Titr"/>
                <w:b/>
                <w:bCs/>
                <w:i/>
                <w:iCs/>
                <w:rtl/>
                <w:lang w:bidi="fa-IR"/>
              </w:rPr>
            </w:pPr>
            <w:r>
              <w:rPr>
                <w:rFonts w:cs="B Nazanin"/>
                <w:b/>
                <w:bCs/>
                <w:noProof/>
                <w:sz w:val="36"/>
                <w:szCs w:val="36"/>
                <w:rtl/>
              </w:rPr>
              <w:drawing>
                <wp:anchor distT="0" distB="0" distL="114300" distR="114300" simplePos="0" relativeHeight="251660288" behindDoc="0" locked="0" layoutInCell="1" allowOverlap="1" wp14:anchorId="0C0C3218" wp14:editId="4AEA7FB6">
                  <wp:simplePos x="0" y="0"/>
                  <wp:positionH relativeFrom="column">
                    <wp:posOffset>1030605</wp:posOffset>
                  </wp:positionH>
                  <wp:positionV relativeFrom="paragraph">
                    <wp:posOffset>78105</wp:posOffset>
                  </wp:positionV>
                  <wp:extent cx="1023620" cy="1023620"/>
                  <wp:effectExtent l="0" t="0" r="5080" b="5080"/>
                  <wp:wrapNone/>
                  <wp:docPr id="4" name="Picture 4" descr="C:\Users\amirattari\AppData\Local\Microsoft\Windows\Temporary Internet Files\Content.IE5\HBXDQZ6J\LOGO GHOT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irattari\AppData\Local\Microsoft\Windows\Temporary Internet Files\Content.IE5\HBXDQZ6J\LOGO GHOTB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3620" cy="1023620"/>
                          </a:xfrm>
                          <a:prstGeom prst="ellipse">
                            <a:avLst/>
                          </a:prstGeom>
                          <a:noFill/>
                          <a:ln>
                            <a:noFill/>
                          </a:ln>
                        </pic:spPr>
                      </pic:pic>
                    </a:graphicData>
                  </a:graphic>
                  <wp14:sizeRelH relativeFrom="page">
                    <wp14:pctWidth>0</wp14:pctWidth>
                  </wp14:sizeRelH>
                  <wp14:sizeRelV relativeFrom="page">
                    <wp14:pctHeight>0</wp14:pctHeight>
                  </wp14:sizeRelV>
                </wp:anchor>
              </w:drawing>
            </w:r>
            <w:r>
              <w:rPr>
                <w:rFonts w:cs="B Titr" w:hint="cs"/>
                <w:b/>
                <w:bCs/>
                <w:i/>
                <w:iCs/>
                <w:rtl/>
                <w:lang w:bidi="fa-IR"/>
              </w:rPr>
              <w:t>تاریخ:</w:t>
            </w:r>
          </w:p>
        </w:tc>
      </w:tr>
      <w:tr w:rsidR="004F356A" w:rsidTr="007C4A79">
        <w:tc>
          <w:tcPr>
            <w:tcW w:w="1564" w:type="dxa"/>
            <w:vMerge/>
            <w:tcBorders>
              <w:left w:val="thinThickSmallGap" w:sz="24" w:space="0" w:color="auto"/>
              <w:right w:val="thinThickSmallGap" w:sz="24" w:space="0" w:color="auto"/>
            </w:tcBorders>
          </w:tcPr>
          <w:p w:rsidR="004F356A" w:rsidRDefault="004F356A" w:rsidP="004F356A">
            <w:pPr>
              <w:bidi/>
              <w:rPr>
                <w:rtl/>
              </w:rPr>
            </w:pPr>
          </w:p>
        </w:tc>
        <w:tc>
          <w:tcPr>
            <w:tcW w:w="5611" w:type="dxa"/>
            <w:gridSpan w:val="4"/>
            <w:vMerge/>
            <w:tcBorders>
              <w:left w:val="thinThickSmallGap" w:sz="24" w:space="0" w:color="auto"/>
              <w:right w:val="thinThickSmallGap" w:sz="24" w:space="0" w:color="auto"/>
            </w:tcBorders>
          </w:tcPr>
          <w:p w:rsidR="004F356A" w:rsidRDefault="004F356A" w:rsidP="004F356A">
            <w:pPr>
              <w:bidi/>
              <w:rPr>
                <w:rtl/>
              </w:rPr>
            </w:pPr>
          </w:p>
        </w:tc>
        <w:tc>
          <w:tcPr>
            <w:tcW w:w="1701" w:type="dxa"/>
            <w:gridSpan w:val="2"/>
            <w:vMerge/>
            <w:tcBorders>
              <w:left w:val="thinThickSmallGap" w:sz="24" w:space="0" w:color="auto"/>
              <w:bottom w:val="nil"/>
              <w:right w:val="thinThickSmallGap" w:sz="24" w:space="0" w:color="auto"/>
            </w:tcBorders>
          </w:tcPr>
          <w:p w:rsidR="004F356A" w:rsidRDefault="004F356A" w:rsidP="004F356A">
            <w:pPr>
              <w:bidi/>
              <w:rPr>
                <w:rFonts w:cs="B Titr"/>
                <w:b/>
                <w:bCs/>
                <w:i/>
                <w:iCs/>
                <w:rtl/>
                <w:lang w:bidi="fa-IR"/>
              </w:rPr>
            </w:pPr>
          </w:p>
        </w:tc>
        <w:tc>
          <w:tcPr>
            <w:tcW w:w="1701"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F356A" w:rsidRPr="00A7289D" w:rsidRDefault="004F356A" w:rsidP="004F356A">
            <w:pPr>
              <w:bidi/>
              <w:rPr>
                <w:rFonts w:cs="B Titr"/>
                <w:b/>
                <w:bCs/>
                <w:i/>
                <w:iCs/>
                <w:rtl/>
                <w:lang w:bidi="fa-IR"/>
              </w:rPr>
            </w:pPr>
            <w:r>
              <w:rPr>
                <w:rFonts w:cs="B Titr" w:hint="cs"/>
                <w:b/>
                <w:bCs/>
                <w:i/>
                <w:iCs/>
                <w:rtl/>
                <w:lang w:bidi="fa-IR"/>
              </w:rPr>
              <w:t>شماره:</w:t>
            </w:r>
          </w:p>
        </w:tc>
      </w:tr>
      <w:tr w:rsidR="004F356A" w:rsidTr="007C4A79">
        <w:trPr>
          <w:trHeight w:val="857"/>
        </w:trPr>
        <w:tc>
          <w:tcPr>
            <w:tcW w:w="1564" w:type="dxa"/>
            <w:vMerge/>
            <w:tcBorders>
              <w:left w:val="thinThickSmallGap" w:sz="24" w:space="0" w:color="auto"/>
              <w:bottom w:val="thinThickSmallGap" w:sz="24" w:space="0" w:color="auto"/>
              <w:right w:val="thinThickSmallGap" w:sz="24" w:space="0" w:color="auto"/>
            </w:tcBorders>
          </w:tcPr>
          <w:p w:rsidR="004F356A" w:rsidRDefault="004F356A" w:rsidP="004F356A">
            <w:pPr>
              <w:bidi/>
              <w:rPr>
                <w:rtl/>
              </w:rPr>
            </w:pPr>
          </w:p>
        </w:tc>
        <w:tc>
          <w:tcPr>
            <w:tcW w:w="5611" w:type="dxa"/>
            <w:gridSpan w:val="4"/>
            <w:vMerge/>
            <w:tcBorders>
              <w:left w:val="thinThickSmallGap" w:sz="24" w:space="0" w:color="auto"/>
              <w:right w:val="thinThickSmallGap" w:sz="24" w:space="0" w:color="auto"/>
            </w:tcBorders>
          </w:tcPr>
          <w:p w:rsidR="004F356A" w:rsidRDefault="004F356A" w:rsidP="004F356A">
            <w:pPr>
              <w:bidi/>
              <w:rPr>
                <w:rFonts w:cs="B Titr"/>
                <w:b/>
                <w:bCs/>
                <w:i/>
                <w:iCs/>
                <w:rtl/>
                <w:lang w:bidi="fa-IR"/>
              </w:rPr>
            </w:pPr>
          </w:p>
        </w:tc>
        <w:tc>
          <w:tcPr>
            <w:tcW w:w="1701" w:type="dxa"/>
            <w:gridSpan w:val="2"/>
            <w:tcBorders>
              <w:top w:val="nil"/>
              <w:left w:val="thinThickSmallGap" w:sz="24" w:space="0" w:color="auto"/>
              <w:right w:val="thinThickSmallGap" w:sz="24" w:space="0" w:color="auto"/>
            </w:tcBorders>
          </w:tcPr>
          <w:p w:rsidR="004F356A" w:rsidRPr="00A7289D" w:rsidRDefault="004F356A" w:rsidP="004F356A">
            <w:pPr>
              <w:bidi/>
              <w:rPr>
                <w:rFonts w:cs="B Titr"/>
                <w:b/>
                <w:bCs/>
                <w:i/>
                <w:iCs/>
                <w:rtl/>
                <w:lang w:bidi="fa-IR"/>
              </w:rPr>
            </w:pPr>
          </w:p>
        </w:tc>
        <w:tc>
          <w:tcPr>
            <w:tcW w:w="1701" w:type="dxa"/>
            <w:tcBorders>
              <w:top w:val="nil"/>
              <w:left w:val="thinThickSmallGap" w:sz="24" w:space="0" w:color="auto"/>
              <w:right w:val="thinThickSmallGap" w:sz="24" w:space="0" w:color="auto"/>
            </w:tcBorders>
          </w:tcPr>
          <w:p w:rsidR="004F356A" w:rsidRPr="00A7289D" w:rsidRDefault="004F356A" w:rsidP="004F356A">
            <w:pPr>
              <w:bidi/>
              <w:rPr>
                <w:rFonts w:cs="B Titr"/>
                <w:b/>
                <w:bCs/>
                <w:i/>
                <w:iCs/>
                <w:rtl/>
                <w:lang w:bidi="fa-IR"/>
              </w:rPr>
            </w:pPr>
            <w:r>
              <w:rPr>
                <w:rFonts w:cs="B Titr" w:hint="cs"/>
                <w:b/>
                <w:bCs/>
                <w:i/>
                <w:iCs/>
                <w:rtl/>
                <w:lang w:bidi="fa-IR"/>
              </w:rPr>
              <w:t>صفحه:</w:t>
            </w:r>
          </w:p>
        </w:tc>
      </w:tr>
      <w:tr w:rsidR="004F356A" w:rsidTr="004F356A">
        <w:trPr>
          <w:trHeight w:val="11187"/>
        </w:trPr>
        <w:tc>
          <w:tcPr>
            <w:tcW w:w="10577" w:type="dxa"/>
            <w:gridSpan w:val="8"/>
            <w:tcBorders>
              <w:top w:val="thinThickSmallGap" w:sz="24" w:space="0" w:color="auto"/>
              <w:left w:val="thinThickSmallGap" w:sz="24" w:space="0" w:color="auto"/>
              <w:bottom w:val="thickThinSmallGap" w:sz="24" w:space="0" w:color="auto"/>
              <w:right w:val="thinThickSmallGap" w:sz="24" w:space="0" w:color="auto"/>
            </w:tcBorders>
          </w:tcPr>
          <w:p w:rsidR="004F356A" w:rsidRPr="004F356A" w:rsidRDefault="004F356A" w:rsidP="004F356A">
            <w:pPr>
              <w:bidi/>
              <w:spacing w:line="360" w:lineRule="auto"/>
              <w:jc w:val="center"/>
              <w:rPr>
                <w:rFonts w:cs="B Nazanin"/>
                <w:b/>
                <w:bCs/>
                <w:sz w:val="24"/>
                <w:szCs w:val="24"/>
                <w:rtl/>
                <w:lang w:bidi="fa-IR"/>
              </w:rPr>
            </w:pPr>
            <w:r w:rsidRPr="004F356A">
              <w:rPr>
                <w:rFonts w:cs="B Nazanin" w:hint="cs"/>
                <w:b/>
                <w:bCs/>
                <w:sz w:val="24"/>
                <w:szCs w:val="24"/>
                <w:rtl/>
                <w:lang w:bidi="fa-IR"/>
              </w:rPr>
              <w:t>قرارداد آموزشی</w:t>
            </w:r>
          </w:p>
          <w:p w:rsidR="004F356A" w:rsidRPr="004F356A" w:rsidRDefault="004F356A" w:rsidP="004F356A">
            <w:pPr>
              <w:bidi/>
              <w:spacing w:before="240" w:line="360" w:lineRule="auto"/>
              <w:jc w:val="both"/>
              <w:rPr>
                <w:rFonts w:cs="B Nazanin"/>
                <w:sz w:val="24"/>
                <w:szCs w:val="24"/>
                <w:rtl/>
                <w:lang w:bidi="fa-IR"/>
              </w:rPr>
            </w:pPr>
            <w:r w:rsidRPr="004F356A">
              <w:rPr>
                <w:rFonts w:cs="B Nazanin" w:hint="cs"/>
                <w:sz w:val="24"/>
                <w:szCs w:val="24"/>
                <w:rtl/>
                <w:lang w:bidi="fa-IR"/>
              </w:rPr>
              <w:t>این قرارداد براساس مجوز شماره ............................... بین دانشکده مدیریت و اطلاع رسانی پزشکی با نمایندگی آقای/ خانم .......................................... نام پدر .......................... بشماره شناسنامه .......................... تاریخ تولد ................................ کدملی ................................. به نشانی کامل ................................ ..................................................................................... تلفن ............................ و قطب علمی و آموزشی مدیریت سلامت ایران  با نمایندگی آقای/ خانم .......................................... نام پدر ............................. بشماره شناسنامه ............................ تاریخ تولد ....................... کدملی ......................... بعنوان کارفرما از یک طرف و مؤسسه آموزشی ..................................  با نماینگی آقای/ خانم ................................ نام پدر ............... بشماره شناسنامه ......................... تاریخ تولد ............................... کدملی ................................... به نشانی کامل ........................................................................................................................... تلفن .......................... دارای مجوز رسمی بشماره ................................... بعنوان مؤسسه در تاریخ ................. بشرح زیر منعقد میگردد.</w:t>
            </w:r>
          </w:p>
          <w:p w:rsidR="004F356A" w:rsidRPr="004F356A" w:rsidRDefault="004F356A" w:rsidP="004F356A">
            <w:pPr>
              <w:bidi/>
              <w:spacing w:line="360" w:lineRule="auto"/>
              <w:jc w:val="both"/>
              <w:rPr>
                <w:rFonts w:cs="B Nazanin"/>
                <w:b/>
                <w:bCs/>
                <w:sz w:val="24"/>
                <w:szCs w:val="24"/>
                <w:lang w:bidi="fa-IR"/>
              </w:rPr>
            </w:pPr>
            <w:r w:rsidRPr="004F356A">
              <w:rPr>
                <w:rFonts w:cs="B Nazanin" w:hint="cs"/>
                <w:b/>
                <w:bCs/>
                <w:sz w:val="24"/>
                <w:szCs w:val="24"/>
                <w:rtl/>
                <w:lang w:bidi="fa-IR"/>
              </w:rPr>
              <w:t xml:space="preserve">ماده 1- موضوع قرارداد: </w:t>
            </w:r>
          </w:p>
          <w:p w:rsidR="004F356A" w:rsidRPr="004F356A" w:rsidRDefault="004F356A" w:rsidP="004F356A">
            <w:pPr>
              <w:bidi/>
              <w:spacing w:line="360" w:lineRule="auto"/>
              <w:jc w:val="both"/>
              <w:rPr>
                <w:rFonts w:cs="B Nazanin"/>
                <w:sz w:val="24"/>
                <w:szCs w:val="24"/>
                <w:rtl/>
                <w:lang w:bidi="fa-IR"/>
              </w:rPr>
            </w:pPr>
            <w:r w:rsidRPr="004F356A">
              <w:rPr>
                <w:rFonts w:cs="B Nazanin" w:hint="cs"/>
                <w:sz w:val="24"/>
                <w:szCs w:val="24"/>
                <w:rtl/>
                <w:lang w:bidi="fa-IR"/>
              </w:rPr>
              <w:t>برگزاری کارگاه آموزشی طبق تقویم دانشکده.</w:t>
            </w:r>
          </w:p>
          <w:p w:rsidR="004F356A" w:rsidRPr="004F356A" w:rsidRDefault="004F356A" w:rsidP="004F356A">
            <w:pPr>
              <w:bidi/>
              <w:spacing w:line="360" w:lineRule="auto"/>
              <w:jc w:val="both"/>
              <w:rPr>
                <w:rFonts w:cs="B Nazanin"/>
                <w:b/>
                <w:bCs/>
                <w:sz w:val="24"/>
                <w:szCs w:val="24"/>
                <w:rtl/>
                <w:lang w:bidi="fa-IR"/>
              </w:rPr>
            </w:pPr>
            <w:r w:rsidRPr="004F356A">
              <w:rPr>
                <w:rFonts w:cs="B Nazanin" w:hint="cs"/>
                <w:b/>
                <w:bCs/>
                <w:sz w:val="24"/>
                <w:szCs w:val="24"/>
                <w:rtl/>
                <w:lang w:bidi="fa-IR"/>
              </w:rPr>
              <w:t>ماده 2- مدت قرارداد:</w:t>
            </w:r>
          </w:p>
          <w:p w:rsidR="004F356A" w:rsidRPr="004F356A" w:rsidRDefault="004F356A" w:rsidP="004F356A">
            <w:pPr>
              <w:bidi/>
              <w:spacing w:line="360" w:lineRule="auto"/>
              <w:jc w:val="both"/>
              <w:rPr>
                <w:rFonts w:cs="B Nazanin"/>
                <w:sz w:val="24"/>
                <w:szCs w:val="24"/>
                <w:rtl/>
                <w:lang w:bidi="fa-IR"/>
              </w:rPr>
            </w:pPr>
            <w:r w:rsidRPr="004F356A">
              <w:rPr>
                <w:rFonts w:cs="B Nazanin" w:hint="cs"/>
                <w:sz w:val="24"/>
                <w:szCs w:val="24"/>
                <w:rtl/>
                <w:lang w:bidi="fa-IR"/>
              </w:rPr>
              <w:t>مدت اجرای این قرارداد ازتاریخ ............................ لغایت تاریخ ......................... بمدت 3 ماه می باشد.</w:t>
            </w:r>
          </w:p>
          <w:p w:rsidR="004F356A" w:rsidRPr="004F356A" w:rsidRDefault="004F356A" w:rsidP="004F356A">
            <w:pPr>
              <w:bidi/>
              <w:spacing w:line="360" w:lineRule="auto"/>
              <w:jc w:val="both"/>
              <w:rPr>
                <w:rFonts w:cs="B Nazanin"/>
                <w:b/>
                <w:bCs/>
                <w:sz w:val="24"/>
                <w:szCs w:val="24"/>
                <w:rtl/>
                <w:lang w:bidi="fa-IR"/>
              </w:rPr>
            </w:pPr>
            <w:r w:rsidRPr="004F356A">
              <w:rPr>
                <w:rFonts w:cs="B Nazanin" w:hint="cs"/>
                <w:b/>
                <w:bCs/>
                <w:sz w:val="24"/>
                <w:szCs w:val="24"/>
                <w:rtl/>
                <w:lang w:bidi="fa-IR"/>
              </w:rPr>
              <w:t>ماده 3- تعهدات مؤسسه:</w:t>
            </w:r>
          </w:p>
          <w:p w:rsidR="004F356A" w:rsidRPr="004F356A" w:rsidRDefault="004F356A" w:rsidP="004F356A">
            <w:pPr>
              <w:bidi/>
              <w:spacing w:line="360" w:lineRule="auto"/>
              <w:jc w:val="both"/>
              <w:rPr>
                <w:rFonts w:cs="B Nazanin"/>
                <w:sz w:val="24"/>
                <w:szCs w:val="24"/>
                <w:rtl/>
                <w:lang w:bidi="fa-IR"/>
              </w:rPr>
            </w:pPr>
            <w:r w:rsidRPr="004F356A">
              <w:rPr>
                <w:rFonts w:cs="B Nazanin" w:hint="cs"/>
                <w:sz w:val="24"/>
                <w:szCs w:val="24"/>
                <w:rtl/>
                <w:lang w:bidi="fa-IR"/>
              </w:rPr>
              <w:t>الف : مؤسسه مکلف به معرفی رسمی فقط یک نفر مجری دارای تخصص کافی در طول دوره به عنوان مدرس به کارفرما می باشد.</w:t>
            </w:r>
          </w:p>
          <w:p w:rsidR="004F356A" w:rsidRPr="004F356A" w:rsidRDefault="004F356A" w:rsidP="004F356A">
            <w:pPr>
              <w:bidi/>
              <w:spacing w:line="360" w:lineRule="auto"/>
              <w:jc w:val="both"/>
              <w:rPr>
                <w:rFonts w:cs="B Nazanin"/>
                <w:sz w:val="24"/>
                <w:szCs w:val="24"/>
                <w:rtl/>
                <w:lang w:bidi="fa-IR"/>
              </w:rPr>
            </w:pPr>
            <w:r w:rsidRPr="004F356A">
              <w:rPr>
                <w:rFonts w:cs="B Nazanin" w:hint="cs"/>
                <w:sz w:val="24"/>
                <w:szCs w:val="24"/>
                <w:rtl/>
                <w:lang w:bidi="fa-IR"/>
              </w:rPr>
              <w:t>ب : در صورت عدم توانایی مدرس از نظر علمی و مدیریت کارگاه مؤسسه موظف به جایگزینی آن با درخواست کتبی کارفرما می باشد.</w:t>
            </w:r>
          </w:p>
          <w:p w:rsidR="004F356A" w:rsidRPr="004F356A" w:rsidRDefault="004F356A" w:rsidP="004F356A">
            <w:pPr>
              <w:bidi/>
              <w:spacing w:line="360" w:lineRule="auto"/>
              <w:jc w:val="both"/>
              <w:rPr>
                <w:rFonts w:cs="B Nazanin"/>
                <w:sz w:val="24"/>
                <w:szCs w:val="24"/>
                <w:rtl/>
                <w:lang w:bidi="fa-IR"/>
              </w:rPr>
            </w:pPr>
            <w:r w:rsidRPr="004F356A">
              <w:rPr>
                <w:rFonts w:cs="B Nazanin" w:hint="cs"/>
                <w:sz w:val="24"/>
                <w:szCs w:val="24"/>
                <w:rtl/>
                <w:lang w:bidi="fa-IR"/>
              </w:rPr>
              <w:t>پ : مؤسسه متعهد به هماهنگی با کارفرما در برگزاری کارگاه می باشد.</w:t>
            </w:r>
          </w:p>
          <w:p w:rsidR="004F356A" w:rsidRPr="004F356A" w:rsidRDefault="004F356A" w:rsidP="004F356A">
            <w:pPr>
              <w:bidi/>
              <w:spacing w:line="360" w:lineRule="auto"/>
              <w:jc w:val="both"/>
              <w:rPr>
                <w:rFonts w:cs="B Nazanin"/>
                <w:sz w:val="24"/>
                <w:szCs w:val="24"/>
                <w:rtl/>
                <w:lang w:bidi="fa-IR"/>
              </w:rPr>
            </w:pPr>
            <w:r w:rsidRPr="004F356A">
              <w:rPr>
                <w:rFonts w:cs="B Nazanin" w:hint="cs"/>
                <w:sz w:val="24"/>
                <w:szCs w:val="24"/>
                <w:rtl/>
                <w:lang w:bidi="fa-IR"/>
              </w:rPr>
              <w:t>ت : مؤسسه متعهد می شود منابع آموزشی لازم را قبل شروع کارگاه در اختیار کارفرما قرار دهد.</w:t>
            </w:r>
          </w:p>
          <w:p w:rsidR="004F356A" w:rsidRPr="004F356A" w:rsidRDefault="004F356A" w:rsidP="004F356A">
            <w:pPr>
              <w:bidi/>
              <w:spacing w:line="360" w:lineRule="auto"/>
              <w:rPr>
                <w:rFonts w:cs="B Nazanin"/>
                <w:sz w:val="24"/>
                <w:szCs w:val="24"/>
                <w:lang w:bidi="fa-IR"/>
              </w:rPr>
            </w:pPr>
          </w:p>
          <w:p w:rsidR="004F356A" w:rsidRPr="004F356A" w:rsidRDefault="004F356A" w:rsidP="004F356A">
            <w:pPr>
              <w:bidi/>
              <w:spacing w:line="360" w:lineRule="auto"/>
              <w:rPr>
                <w:rFonts w:cs="B Nazanin"/>
                <w:rtl/>
                <w:lang w:bidi="fa-IR"/>
              </w:rPr>
            </w:pPr>
            <w:r w:rsidRPr="004F356A">
              <w:rPr>
                <w:rFonts w:cs="B Nazanin" w:hint="cs"/>
                <w:sz w:val="24"/>
                <w:szCs w:val="24"/>
                <w:rtl/>
                <w:lang w:bidi="fa-IR"/>
              </w:rPr>
              <w:t>.</w:t>
            </w:r>
          </w:p>
        </w:tc>
      </w:tr>
      <w:tr w:rsidR="004F356A" w:rsidTr="003B7289">
        <w:trPr>
          <w:trHeight w:val="918"/>
        </w:trPr>
        <w:tc>
          <w:tcPr>
            <w:tcW w:w="1905" w:type="dxa"/>
            <w:gridSpan w:val="2"/>
            <w:tcBorders>
              <w:top w:val="thickThinSmallGap" w:sz="24" w:space="0" w:color="auto"/>
              <w:left w:val="thinThickSmallGap" w:sz="24" w:space="0" w:color="auto"/>
              <w:bottom w:val="thickThinSmallGap" w:sz="24" w:space="0" w:color="auto"/>
              <w:right w:val="thickThinSmallGap" w:sz="24" w:space="0" w:color="auto"/>
            </w:tcBorders>
            <w:vAlign w:val="center"/>
          </w:tcPr>
          <w:p w:rsidR="004F356A" w:rsidRPr="008E51E6" w:rsidRDefault="004F356A" w:rsidP="004F356A">
            <w:pPr>
              <w:bidi/>
              <w:spacing w:line="380" w:lineRule="exact"/>
              <w:jc w:val="center"/>
              <w:rPr>
                <w:rFonts w:cs="B Titr"/>
                <w:sz w:val="16"/>
                <w:szCs w:val="16"/>
                <w:rtl/>
                <w:lang w:bidi="fa-IR"/>
              </w:rPr>
            </w:pPr>
            <w:r w:rsidRPr="008E51E6">
              <w:rPr>
                <w:rFonts w:cs="B Titr" w:hint="cs"/>
                <w:sz w:val="16"/>
                <w:szCs w:val="16"/>
                <w:rtl/>
                <w:lang w:bidi="fa-IR"/>
              </w:rPr>
              <w:t>مهر وامضای  کارفرما</w:t>
            </w:r>
          </w:p>
        </w:tc>
        <w:tc>
          <w:tcPr>
            <w:tcW w:w="1935" w:type="dxa"/>
            <w:tcBorders>
              <w:top w:val="thickThinSmallGap" w:sz="24" w:space="0" w:color="auto"/>
              <w:left w:val="thickThinSmallGap" w:sz="24" w:space="0" w:color="auto"/>
              <w:bottom w:val="thickThinSmallGap" w:sz="24" w:space="0" w:color="auto"/>
              <w:right w:val="thinThickSmallGap" w:sz="24" w:space="0" w:color="auto"/>
            </w:tcBorders>
          </w:tcPr>
          <w:p w:rsidR="004F356A" w:rsidRPr="008E51E6" w:rsidRDefault="004F356A" w:rsidP="004F356A">
            <w:pPr>
              <w:bidi/>
              <w:spacing w:line="380" w:lineRule="exact"/>
              <w:jc w:val="center"/>
              <w:rPr>
                <w:rFonts w:cs="B Titr"/>
                <w:sz w:val="16"/>
                <w:szCs w:val="16"/>
                <w:rtl/>
                <w:lang w:bidi="fa-IR"/>
              </w:rPr>
            </w:pPr>
            <w:r w:rsidRPr="008E51E6">
              <w:rPr>
                <w:rFonts w:cs="B Titr" w:hint="cs"/>
                <w:sz w:val="16"/>
                <w:szCs w:val="16"/>
                <w:rtl/>
                <w:lang w:bidi="fa-IR"/>
              </w:rPr>
              <w:t>مهرو امضاي مسؤول امور مالی کارفرما</w:t>
            </w:r>
          </w:p>
        </w:tc>
        <w:tc>
          <w:tcPr>
            <w:tcW w:w="2040" w:type="dxa"/>
            <w:tcBorders>
              <w:top w:val="thickThinSmallGap" w:sz="24" w:space="0" w:color="auto"/>
              <w:left w:val="thickThinSmallGap" w:sz="24" w:space="0" w:color="auto"/>
              <w:bottom w:val="thickThinSmallGap" w:sz="24" w:space="0" w:color="auto"/>
              <w:right w:val="thinThickSmallGap" w:sz="24" w:space="0" w:color="auto"/>
            </w:tcBorders>
          </w:tcPr>
          <w:p w:rsidR="004F356A" w:rsidRPr="008E51E6" w:rsidRDefault="004F356A" w:rsidP="004F356A">
            <w:pPr>
              <w:bidi/>
              <w:spacing w:line="380" w:lineRule="exact"/>
              <w:jc w:val="center"/>
              <w:rPr>
                <w:rFonts w:cs="B Titr"/>
                <w:sz w:val="16"/>
                <w:szCs w:val="16"/>
                <w:rtl/>
                <w:lang w:bidi="fa-IR"/>
              </w:rPr>
            </w:pPr>
            <w:r w:rsidRPr="008E51E6">
              <w:rPr>
                <w:rFonts w:cs="B Titr" w:hint="cs"/>
                <w:sz w:val="16"/>
                <w:szCs w:val="16"/>
                <w:rtl/>
                <w:lang w:bidi="fa-IR"/>
              </w:rPr>
              <w:t>مهر و امضای مجاز و تعهد آور پیمانکار</w:t>
            </w:r>
          </w:p>
        </w:tc>
        <w:tc>
          <w:tcPr>
            <w:tcW w:w="2400" w:type="dxa"/>
            <w:gridSpan w:val="2"/>
            <w:tcBorders>
              <w:top w:val="thickThinSmallGap" w:sz="24" w:space="0" w:color="auto"/>
              <w:left w:val="thickThinSmallGap" w:sz="24" w:space="0" w:color="auto"/>
              <w:bottom w:val="thickThinSmallGap" w:sz="24" w:space="0" w:color="auto"/>
              <w:right w:val="thinThickSmallGap" w:sz="24" w:space="0" w:color="auto"/>
            </w:tcBorders>
            <w:vAlign w:val="center"/>
          </w:tcPr>
          <w:p w:rsidR="004F356A" w:rsidRPr="008E51E6" w:rsidRDefault="004F356A" w:rsidP="004F356A">
            <w:pPr>
              <w:bidi/>
              <w:spacing w:line="380" w:lineRule="exact"/>
              <w:jc w:val="center"/>
              <w:rPr>
                <w:rFonts w:cs="B Titr"/>
                <w:sz w:val="16"/>
                <w:szCs w:val="16"/>
                <w:rtl/>
                <w:lang w:bidi="fa-IR"/>
              </w:rPr>
            </w:pPr>
            <w:r w:rsidRPr="008E51E6">
              <w:rPr>
                <w:rFonts w:cs="B Titr"/>
                <w:sz w:val="16"/>
                <w:szCs w:val="16"/>
                <w:rtl/>
                <w:lang w:bidi="fa-IR"/>
              </w:rPr>
              <w:t>مهر وامضا</w:t>
            </w:r>
            <w:r w:rsidRPr="008E51E6">
              <w:rPr>
                <w:rFonts w:cs="B Titr" w:hint="cs"/>
                <w:sz w:val="16"/>
                <w:szCs w:val="16"/>
                <w:rtl/>
                <w:lang w:bidi="fa-IR"/>
              </w:rPr>
              <w:t>ی</w:t>
            </w:r>
            <w:r w:rsidRPr="008E51E6">
              <w:rPr>
                <w:rFonts w:cs="B Titr"/>
                <w:sz w:val="16"/>
                <w:szCs w:val="16"/>
                <w:rtl/>
                <w:lang w:bidi="fa-IR"/>
              </w:rPr>
              <w:t xml:space="preserve">  </w:t>
            </w:r>
            <w:r w:rsidRPr="008E51E6">
              <w:rPr>
                <w:rFonts w:cs="B Titr" w:hint="cs"/>
                <w:sz w:val="16"/>
                <w:szCs w:val="16"/>
                <w:rtl/>
                <w:lang w:bidi="fa-IR"/>
              </w:rPr>
              <w:t>امور قراردادها</w:t>
            </w:r>
          </w:p>
        </w:tc>
        <w:tc>
          <w:tcPr>
            <w:tcW w:w="2297" w:type="dxa"/>
            <w:gridSpan w:val="2"/>
            <w:tcBorders>
              <w:top w:val="thickThinSmallGap" w:sz="24" w:space="0" w:color="auto"/>
              <w:left w:val="thickThinSmallGap" w:sz="24" w:space="0" w:color="auto"/>
              <w:bottom w:val="thickThinSmallGap" w:sz="24" w:space="0" w:color="auto"/>
              <w:right w:val="thinThickSmallGap" w:sz="24" w:space="0" w:color="auto"/>
            </w:tcBorders>
            <w:vAlign w:val="center"/>
          </w:tcPr>
          <w:p w:rsidR="004F356A" w:rsidRPr="008E51E6" w:rsidRDefault="004F356A" w:rsidP="004F356A">
            <w:pPr>
              <w:bidi/>
              <w:spacing w:line="380" w:lineRule="exact"/>
              <w:jc w:val="center"/>
              <w:rPr>
                <w:rFonts w:cs="B Titr"/>
                <w:sz w:val="16"/>
                <w:szCs w:val="16"/>
                <w:rtl/>
                <w:lang w:bidi="fa-IR"/>
              </w:rPr>
            </w:pPr>
            <w:r w:rsidRPr="008E51E6">
              <w:rPr>
                <w:rFonts w:cs="B Titr"/>
                <w:sz w:val="16"/>
                <w:szCs w:val="16"/>
                <w:rtl/>
                <w:lang w:bidi="fa-IR"/>
              </w:rPr>
              <w:t>مهر وامضا</w:t>
            </w:r>
            <w:r w:rsidRPr="008E51E6">
              <w:rPr>
                <w:rFonts w:cs="B Titr" w:hint="cs"/>
                <w:sz w:val="16"/>
                <w:szCs w:val="16"/>
                <w:rtl/>
                <w:lang w:bidi="fa-IR"/>
              </w:rPr>
              <w:t>ی</w:t>
            </w:r>
            <w:r w:rsidRPr="008E51E6">
              <w:rPr>
                <w:rFonts w:cs="B Titr"/>
                <w:sz w:val="16"/>
                <w:szCs w:val="16"/>
                <w:rtl/>
                <w:lang w:bidi="fa-IR"/>
              </w:rPr>
              <w:t xml:space="preserve">  </w:t>
            </w:r>
            <w:r w:rsidRPr="008E51E6">
              <w:rPr>
                <w:rFonts w:cs="B Titr" w:hint="cs"/>
                <w:sz w:val="16"/>
                <w:szCs w:val="16"/>
                <w:rtl/>
                <w:lang w:bidi="fa-IR"/>
              </w:rPr>
              <w:t>امور حقوقی</w:t>
            </w:r>
          </w:p>
        </w:tc>
      </w:tr>
      <w:tr w:rsidR="004F356A" w:rsidTr="007C4A79">
        <w:tc>
          <w:tcPr>
            <w:tcW w:w="1564" w:type="dxa"/>
            <w:vMerge w:val="restart"/>
            <w:tcBorders>
              <w:top w:val="thinThickSmallGap" w:sz="24" w:space="0" w:color="auto"/>
              <w:left w:val="thinThickSmallGap" w:sz="24" w:space="0" w:color="auto"/>
              <w:right w:val="thinThickSmallGap" w:sz="24" w:space="0" w:color="auto"/>
            </w:tcBorders>
          </w:tcPr>
          <w:p w:rsidR="004F356A" w:rsidRDefault="004F356A" w:rsidP="004F356A">
            <w:pPr>
              <w:bidi/>
              <w:rPr>
                <w:rtl/>
                <w:lang w:bidi="fa-IR"/>
              </w:rPr>
            </w:pPr>
            <w:r>
              <w:rPr>
                <w:rFonts w:cs="B Nazanin"/>
                <w:b/>
                <w:bCs/>
                <w:noProof/>
                <w:sz w:val="36"/>
                <w:szCs w:val="36"/>
              </w:rPr>
              <w:lastRenderedPageBreak/>
              <w:drawing>
                <wp:anchor distT="0" distB="0" distL="114300" distR="114300" simplePos="0" relativeHeight="251662336" behindDoc="0" locked="0" layoutInCell="1" allowOverlap="1" wp14:anchorId="21323D6A" wp14:editId="1F6ACC40">
                  <wp:simplePos x="0" y="0"/>
                  <wp:positionH relativeFrom="column">
                    <wp:posOffset>-31115</wp:posOffset>
                  </wp:positionH>
                  <wp:positionV relativeFrom="paragraph">
                    <wp:posOffset>-2286</wp:posOffset>
                  </wp:positionV>
                  <wp:extent cx="913617" cy="1163117"/>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2301" cy="1161442"/>
                          </a:xfrm>
                          <a:prstGeom prst="rect">
                            <a:avLst/>
                          </a:prstGeom>
                          <a:noFill/>
                        </pic:spPr>
                      </pic:pic>
                    </a:graphicData>
                  </a:graphic>
                  <wp14:sizeRelV relativeFrom="margin">
                    <wp14:pctHeight>0</wp14:pctHeight>
                  </wp14:sizeRelV>
                </wp:anchor>
              </w:drawing>
            </w:r>
          </w:p>
        </w:tc>
        <w:tc>
          <w:tcPr>
            <w:tcW w:w="5611" w:type="dxa"/>
            <w:gridSpan w:val="4"/>
            <w:vMerge w:val="restart"/>
            <w:tcBorders>
              <w:top w:val="thinThickSmallGap" w:sz="24" w:space="0" w:color="auto"/>
              <w:left w:val="thinThickSmallGap" w:sz="24" w:space="0" w:color="auto"/>
              <w:right w:val="thinThickSmallGap" w:sz="24" w:space="0" w:color="auto"/>
            </w:tcBorders>
          </w:tcPr>
          <w:p w:rsidR="004F356A" w:rsidRDefault="004F356A" w:rsidP="004F356A">
            <w:pPr>
              <w:bidi/>
              <w:rPr>
                <w:rFonts w:cs="B Titr"/>
                <w:b/>
                <w:bCs/>
                <w:i/>
                <w:iCs/>
                <w:sz w:val="20"/>
                <w:szCs w:val="20"/>
                <w:rtl/>
                <w:lang w:bidi="fa-IR"/>
              </w:rPr>
            </w:pPr>
          </w:p>
          <w:p w:rsidR="004F356A" w:rsidRDefault="004F356A" w:rsidP="004F356A">
            <w:pPr>
              <w:bidi/>
              <w:jc w:val="center"/>
              <w:rPr>
                <w:rFonts w:cs="B Titr"/>
                <w:b/>
                <w:bCs/>
                <w:i/>
                <w:iCs/>
                <w:rtl/>
                <w:lang w:bidi="fa-IR"/>
              </w:rPr>
            </w:pPr>
            <w:r w:rsidRPr="00913B23">
              <w:rPr>
                <w:rFonts w:cs="B Titr" w:hint="cs"/>
                <w:b/>
                <w:bCs/>
                <w:i/>
                <w:iCs/>
                <w:sz w:val="20"/>
                <w:szCs w:val="20"/>
                <w:rtl/>
                <w:lang w:bidi="fa-IR"/>
              </w:rPr>
              <w:t>دانشگاه علوم پزشکی و خدمات بهداشتی درمانی</w:t>
            </w:r>
            <w:r>
              <w:rPr>
                <w:rFonts w:cs="B Titr" w:hint="cs"/>
                <w:b/>
                <w:bCs/>
                <w:i/>
                <w:iCs/>
                <w:sz w:val="20"/>
                <w:szCs w:val="20"/>
                <w:rtl/>
                <w:lang w:bidi="fa-IR"/>
              </w:rPr>
              <w:t xml:space="preserve"> </w:t>
            </w:r>
            <w:r>
              <w:rPr>
                <w:rFonts w:cs="B Titr" w:hint="cs"/>
                <w:b/>
                <w:bCs/>
                <w:i/>
                <w:iCs/>
                <w:rtl/>
                <w:lang w:bidi="fa-IR"/>
              </w:rPr>
              <w:t>تبریز</w:t>
            </w:r>
          </w:p>
          <w:p w:rsidR="004F356A" w:rsidRDefault="004F356A" w:rsidP="004F356A">
            <w:pPr>
              <w:bidi/>
              <w:jc w:val="center"/>
              <w:rPr>
                <w:rFonts w:cs="B Titr"/>
                <w:b/>
                <w:bCs/>
                <w:i/>
                <w:iCs/>
                <w:rtl/>
                <w:lang w:bidi="fa-IR"/>
              </w:rPr>
            </w:pPr>
            <w:r>
              <w:rPr>
                <w:rFonts w:cs="B Titr" w:hint="cs"/>
                <w:b/>
                <w:bCs/>
                <w:i/>
                <w:iCs/>
                <w:rtl/>
                <w:lang w:bidi="fa-IR"/>
              </w:rPr>
              <w:t>دانشکده مدیریت و اطلاع رسانی پزشکی</w:t>
            </w:r>
          </w:p>
          <w:p w:rsidR="004F356A" w:rsidRDefault="004F356A" w:rsidP="004F356A">
            <w:pPr>
              <w:bidi/>
              <w:jc w:val="center"/>
              <w:rPr>
                <w:rFonts w:cs="B Titr"/>
                <w:b/>
                <w:bCs/>
                <w:i/>
                <w:iCs/>
                <w:rtl/>
                <w:lang w:bidi="fa-IR"/>
              </w:rPr>
            </w:pPr>
            <w:r>
              <w:rPr>
                <w:rFonts w:cs="B Titr" w:hint="cs"/>
                <w:b/>
                <w:bCs/>
                <w:i/>
                <w:iCs/>
                <w:rtl/>
                <w:lang w:bidi="fa-IR"/>
              </w:rPr>
              <w:t>قطب علمی سلامت ایران</w:t>
            </w:r>
          </w:p>
          <w:p w:rsidR="004F356A" w:rsidRPr="00602900" w:rsidRDefault="004F356A" w:rsidP="004F356A">
            <w:pPr>
              <w:bidi/>
              <w:rPr>
                <w:rFonts w:cs="B Titr"/>
                <w:b/>
                <w:bCs/>
                <w:i/>
                <w:iCs/>
                <w:sz w:val="20"/>
                <w:szCs w:val="20"/>
                <w:rtl/>
                <w:lang w:bidi="fa-IR"/>
              </w:rPr>
            </w:pPr>
          </w:p>
        </w:tc>
        <w:tc>
          <w:tcPr>
            <w:tcW w:w="1701" w:type="dxa"/>
            <w:gridSpan w:val="2"/>
            <w:vMerge w:val="restart"/>
            <w:tcBorders>
              <w:top w:val="thinThickSmallGap" w:sz="24" w:space="0" w:color="auto"/>
              <w:left w:val="thinThickSmallGap" w:sz="24" w:space="0" w:color="auto"/>
              <w:right w:val="thinThickSmallGap" w:sz="24" w:space="0" w:color="auto"/>
            </w:tcBorders>
          </w:tcPr>
          <w:p w:rsidR="004F356A" w:rsidRDefault="004F356A" w:rsidP="004F356A">
            <w:pPr>
              <w:bidi/>
              <w:rPr>
                <w:rFonts w:cs="B Titr"/>
                <w:b/>
                <w:bCs/>
                <w:i/>
                <w:iCs/>
                <w:rtl/>
                <w:lang w:bidi="fa-IR"/>
              </w:rPr>
            </w:pPr>
          </w:p>
        </w:tc>
        <w:tc>
          <w:tcPr>
            <w:tcW w:w="1701"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F356A" w:rsidRPr="00A7289D" w:rsidRDefault="004F356A" w:rsidP="004F356A">
            <w:pPr>
              <w:bidi/>
              <w:rPr>
                <w:rFonts w:cs="B Titr"/>
                <w:b/>
                <w:bCs/>
                <w:i/>
                <w:iCs/>
                <w:rtl/>
                <w:lang w:bidi="fa-IR"/>
              </w:rPr>
            </w:pPr>
            <w:r>
              <w:rPr>
                <w:rFonts w:cs="B Nazanin"/>
                <w:b/>
                <w:bCs/>
                <w:noProof/>
                <w:sz w:val="36"/>
                <w:szCs w:val="36"/>
                <w:rtl/>
              </w:rPr>
              <w:drawing>
                <wp:anchor distT="0" distB="0" distL="114300" distR="114300" simplePos="0" relativeHeight="251663360" behindDoc="0" locked="0" layoutInCell="1" allowOverlap="1" wp14:anchorId="5F2A6454" wp14:editId="7857C361">
                  <wp:simplePos x="0" y="0"/>
                  <wp:positionH relativeFrom="column">
                    <wp:posOffset>1030605</wp:posOffset>
                  </wp:positionH>
                  <wp:positionV relativeFrom="paragraph">
                    <wp:posOffset>78105</wp:posOffset>
                  </wp:positionV>
                  <wp:extent cx="1023620" cy="1023620"/>
                  <wp:effectExtent l="0" t="0" r="5080" b="5080"/>
                  <wp:wrapNone/>
                  <wp:docPr id="2" name="Picture 2" descr="C:\Users\amirattari\AppData\Local\Microsoft\Windows\Temporary Internet Files\Content.IE5\HBXDQZ6J\LOGO GHOT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irattari\AppData\Local\Microsoft\Windows\Temporary Internet Files\Content.IE5\HBXDQZ6J\LOGO GHOTB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3620" cy="1023620"/>
                          </a:xfrm>
                          <a:prstGeom prst="ellipse">
                            <a:avLst/>
                          </a:prstGeom>
                          <a:noFill/>
                          <a:ln>
                            <a:noFill/>
                          </a:ln>
                        </pic:spPr>
                      </pic:pic>
                    </a:graphicData>
                  </a:graphic>
                  <wp14:sizeRelH relativeFrom="page">
                    <wp14:pctWidth>0</wp14:pctWidth>
                  </wp14:sizeRelH>
                  <wp14:sizeRelV relativeFrom="page">
                    <wp14:pctHeight>0</wp14:pctHeight>
                  </wp14:sizeRelV>
                </wp:anchor>
              </w:drawing>
            </w:r>
            <w:r>
              <w:rPr>
                <w:rFonts w:cs="B Titr" w:hint="cs"/>
                <w:b/>
                <w:bCs/>
                <w:i/>
                <w:iCs/>
                <w:rtl/>
                <w:lang w:bidi="fa-IR"/>
              </w:rPr>
              <w:t>تاریخ:</w:t>
            </w:r>
          </w:p>
        </w:tc>
      </w:tr>
      <w:tr w:rsidR="004F356A" w:rsidTr="007C4A79">
        <w:tc>
          <w:tcPr>
            <w:tcW w:w="1564" w:type="dxa"/>
            <w:vMerge/>
            <w:tcBorders>
              <w:left w:val="thinThickSmallGap" w:sz="24" w:space="0" w:color="auto"/>
              <w:right w:val="thinThickSmallGap" w:sz="24" w:space="0" w:color="auto"/>
            </w:tcBorders>
          </w:tcPr>
          <w:p w:rsidR="004F356A" w:rsidRDefault="004F356A" w:rsidP="004F356A">
            <w:pPr>
              <w:bidi/>
              <w:rPr>
                <w:rtl/>
              </w:rPr>
            </w:pPr>
          </w:p>
        </w:tc>
        <w:tc>
          <w:tcPr>
            <w:tcW w:w="5611" w:type="dxa"/>
            <w:gridSpan w:val="4"/>
            <w:vMerge/>
            <w:tcBorders>
              <w:left w:val="thinThickSmallGap" w:sz="24" w:space="0" w:color="auto"/>
              <w:right w:val="thinThickSmallGap" w:sz="24" w:space="0" w:color="auto"/>
            </w:tcBorders>
          </w:tcPr>
          <w:p w:rsidR="004F356A" w:rsidRDefault="004F356A" w:rsidP="004F356A">
            <w:pPr>
              <w:bidi/>
              <w:rPr>
                <w:rtl/>
              </w:rPr>
            </w:pPr>
          </w:p>
        </w:tc>
        <w:tc>
          <w:tcPr>
            <w:tcW w:w="1701" w:type="dxa"/>
            <w:gridSpan w:val="2"/>
            <w:vMerge/>
            <w:tcBorders>
              <w:left w:val="thinThickSmallGap" w:sz="24" w:space="0" w:color="auto"/>
              <w:bottom w:val="nil"/>
              <w:right w:val="thinThickSmallGap" w:sz="24" w:space="0" w:color="auto"/>
            </w:tcBorders>
          </w:tcPr>
          <w:p w:rsidR="004F356A" w:rsidRDefault="004F356A" w:rsidP="004F356A">
            <w:pPr>
              <w:bidi/>
              <w:rPr>
                <w:rFonts w:cs="B Titr"/>
                <w:b/>
                <w:bCs/>
                <w:i/>
                <w:iCs/>
                <w:rtl/>
                <w:lang w:bidi="fa-IR"/>
              </w:rPr>
            </w:pPr>
          </w:p>
        </w:tc>
        <w:tc>
          <w:tcPr>
            <w:tcW w:w="1701"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F356A" w:rsidRPr="00A7289D" w:rsidRDefault="004F356A" w:rsidP="004F356A">
            <w:pPr>
              <w:bidi/>
              <w:rPr>
                <w:rFonts w:cs="B Titr"/>
                <w:b/>
                <w:bCs/>
                <w:i/>
                <w:iCs/>
                <w:rtl/>
                <w:lang w:bidi="fa-IR"/>
              </w:rPr>
            </w:pPr>
            <w:r>
              <w:rPr>
                <w:rFonts w:cs="B Titr" w:hint="cs"/>
                <w:b/>
                <w:bCs/>
                <w:i/>
                <w:iCs/>
                <w:rtl/>
                <w:lang w:bidi="fa-IR"/>
              </w:rPr>
              <w:t>شماره:</w:t>
            </w:r>
          </w:p>
        </w:tc>
      </w:tr>
      <w:tr w:rsidR="004F356A" w:rsidTr="007C4A79">
        <w:trPr>
          <w:trHeight w:val="857"/>
        </w:trPr>
        <w:tc>
          <w:tcPr>
            <w:tcW w:w="1564" w:type="dxa"/>
            <w:vMerge/>
            <w:tcBorders>
              <w:left w:val="thinThickSmallGap" w:sz="24" w:space="0" w:color="auto"/>
              <w:bottom w:val="thinThickSmallGap" w:sz="24" w:space="0" w:color="auto"/>
              <w:right w:val="thinThickSmallGap" w:sz="24" w:space="0" w:color="auto"/>
            </w:tcBorders>
          </w:tcPr>
          <w:p w:rsidR="004F356A" w:rsidRDefault="004F356A" w:rsidP="004F356A">
            <w:pPr>
              <w:bidi/>
              <w:rPr>
                <w:rtl/>
              </w:rPr>
            </w:pPr>
          </w:p>
        </w:tc>
        <w:tc>
          <w:tcPr>
            <w:tcW w:w="5611" w:type="dxa"/>
            <w:gridSpan w:val="4"/>
            <w:vMerge/>
            <w:tcBorders>
              <w:left w:val="thinThickSmallGap" w:sz="24" w:space="0" w:color="auto"/>
              <w:right w:val="thinThickSmallGap" w:sz="24" w:space="0" w:color="auto"/>
            </w:tcBorders>
          </w:tcPr>
          <w:p w:rsidR="004F356A" w:rsidRDefault="004F356A" w:rsidP="004F356A">
            <w:pPr>
              <w:bidi/>
              <w:rPr>
                <w:rFonts w:cs="B Titr"/>
                <w:b/>
                <w:bCs/>
                <w:i/>
                <w:iCs/>
                <w:rtl/>
                <w:lang w:bidi="fa-IR"/>
              </w:rPr>
            </w:pPr>
          </w:p>
        </w:tc>
        <w:tc>
          <w:tcPr>
            <w:tcW w:w="1701" w:type="dxa"/>
            <w:gridSpan w:val="2"/>
            <w:tcBorders>
              <w:top w:val="nil"/>
              <w:left w:val="thinThickSmallGap" w:sz="24" w:space="0" w:color="auto"/>
              <w:right w:val="thinThickSmallGap" w:sz="24" w:space="0" w:color="auto"/>
            </w:tcBorders>
          </w:tcPr>
          <w:p w:rsidR="004F356A" w:rsidRPr="00A7289D" w:rsidRDefault="004F356A" w:rsidP="004F356A">
            <w:pPr>
              <w:bidi/>
              <w:rPr>
                <w:rFonts w:cs="B Titr"/>
                <w:b/>
                <w:bCs/>
                <w:i/>
                <w:iCs/>
                <w:rtl/>
                <w:lang w:bidi="fa-IR"/>
              </w:rPr>
            </w:pPr>
          </w:p>
        </w:tc>
        <w:tc>
          <w:tcPr>
            <w:tcW w:w="1701" w:type="dxa"/>
            <w:tcBorders>
              <w:top w:val="nil"/>
              <w:left w:val="thinThickSmallGap" w:sz="24" w:space="0" w:color="auto"/>
              <w:right w:val="thinThickSmallGap" w:sz="24" w:space="0" w:color="auto"/>
            </w:tcBorders>
          </w:tcPr>
          <w:p w:rsidR="004F356A" w:rsidRPr="00A7289D" w:rsidRDefault="004F356A" w:rsidP="004F356A">
            <w:pPr>
              <w:bidi/>
              <w:rPr>
                <w:rFonts w:cs="B Titr"/>
                <w:b/>
                <w:bCs/>
                <w:i/>
                <w:iCs/>
                <w:rtl/>
                <w:lang w:bidi="fa-IR"/>
              </w:rPr>
            </w:pPr>
            <w:r>
              <w:rPr>
                <w:rFonts w:cs="B Titr" w:hint="cs"/>
                <w:b/>
                <w:bCs/>
                <w:i/>
                <w:iCs/>
                <w:rtl/>
                <w:lang w:bidi="fa-IR"/>
              </w:rPr>
              <w:t>صفحه:</w:t>
            </w:r>
          </w:p>
        </w:tc>
      </w:tr>
      <w:tr w:rsidR="004F356A" w:rsidTr="004F356A">
        <w:trPr>
          <w:trHeight w:val="11097"/>
        </w:trPr>
        <w:tc>
          <w:tcPr>
            <w:tcW w:w="10577" w:type="dxa"/>
            <w:gridSpan w:val="8"/>
            <w:tcBorders>
              <w:top w:val="thinThickSmallGap" w:sz="24" w:space="0" w:color="auto"/>
              <w:left w:val="thinThickSmallGap" w:sz="24" w:space="0" w:color="auto"/>
              <w:bottom w:val="thickThinSmallGap" w:sz="24" w:space="0" w:color="auto"/>
              <w:right w:val="thinThickSmallGap" w:sz="24" w:space="0" w:color="auto"/>
            </w:tcBorders>
          </w:tcPr>
          <w:p w:rsidR="004F356A" w:rsidRPr="004F356A" w:rsidRDefault="004F356A" w:rsidP="004F356A">
            <w:pPr>
              <w:bidi/>
              <w:spacing w:line="360" w:lineRule="auto"/>
              <w:jc w:val="both"/>
              <w:rPr>
                <w:rFonts w:cs="B Nazanin"/>
                <w:sz w:val="24"/>
                <w:szCs w:val="24"/>
                <w:rtl/>
                <w:lang w:bidi="fa-IR"/>
              </w:rPr>
            </w:pPr>
            <w:r w:rsidRPr="004F356A">
              <w:rPr>
                <w:rFonts w:cs="B Nazanin" w:hint="cs"/>
                <w:sz w:val="24"/>
                <w:szCs w:val="24"/>
                <w:rtl/>
                <w:lang w:bidi="fa-IR"/>
              </w:rPr>
              <w:t xml:space="preserve">ث : مؤسسه متعهد به برگزاری تعداد .......... کارگاه 90 دقیقه ای جمعاً .......... ساعت طبق برنامه تنظیم شده مشترک پیوستی قرارداد در طول 3 ماه دوره می باشد.  </w:t>
            </w:r>
          </w:p>
          <w:p w:rsidR="004F356A" w:rsidRPr="004F356A" w:rsidRDefault="004F356A" w:rsidP="004F356A">
            <w:pPr>
              <w:bidi/>
              <w:spacing w:line="360" w:lineRule="auto"/>
              <w:jc w:val="both"/>
              <w:rPr>
                <w:rFonts w:cs="B Nazanin"/>
                <w:sz w:val="24"/>
                <w:szCs w:val="24"/>
                <w:rtl/>
                <w:lang w:bidi="fa-IR"/>
              </w:rPr>
            </w:pPr>
            <w:r w:rsidRPr="004F356A">
              <w:rPr>
                <w:rFonts w:cs="B Nazanin" w:hint="cs"/>
                <w:sz w:val="24"/>
                <w:szCs w:val="24"/>
                <w:rtl/>
                <w:lang w:bidi="fa-IR"/>
              </w:rPr>
              <w:t xml:space="preserve"> ج : کلیه کسورات قانونی بعهده مؤسسه می باشد.</w:t>
            </w:r>
          </w:p>
          <w:p w:rsidR="004F356A" w:rsidRPr="004F356A" w:rsidRDefault="004F356A" w:rsidP="004F356A">
            <w:pPr>
              <w:bidi/>
              <w:spacing w:line="360" w:lineRule="auto"/>
              <w:jc w:val="both"/>
              <w:rPr>
                <w:rFonts w:cs="B Nazanin"/>
                <w:sz w:val="24"/>
                <w:szCs w:val="24"/>
                <w:rtl/>
                <w:lang w:bidi="fa-IR"/>
              </w:rPr>
            </w:pPr>
            <w:r w:rsidRPr="004F356A">
              <w:rPr>
                <w:rFonts w:cs="B Nazanin" w:hint="cs"/>
                <w:sz w:val="24"/>
                <w:szCs w:val="24"/>
                <w:rtl/>
                <w:lang w:bidi="fa-IR"/>
              </w:rPr>
              <w:t>چ : مؤسسه موظف به رعایت شئونات اسلامی در محیط آموزشی موضوع قرارداد می باشد.</w:t>
            </w:r>
          </w:p>
          <w:p w:rsidR="004F356A" w:rsidRPr="004F356A" w:rsidRDefault="004F356A" w:rsidP="004F356A">
            <w:pPr>
              <w:bidi/>
              <w:spacing w:line="360" w:lineRule="auto"/>
              <w:jc w:val="both"/>
              <w:rPr>
                <w:rFonts w:cs="B Nazanin"/>
                <w:sz w:val="24"/>
                <w:szCs w:val="24"/>
                <w:rtl/>
                <w:lang w:bidi="fa-IR"/>
              </w:rPr>
            </w:pPr>
            <w:r w:rsidRPr="004F356A">
              <w:rPr>
                <w:rFonts w:cs="B Nazanin" w:hint="cs"/>
                <w:sz w:val="24"/>
                <w:szCs w:val="24"/>
                <w:rtl/>
                <w:lang w:bidi="fa-IR"/>
              </w:rPr>
              <w:t>ح : مؤسسه متعهد به عدم شمول منع مداخلات کارمندان دولت در معاملات دولتی می باشد.</w:t>
            </w:r>
          </w:p>
          <w:p w:rsidR="004F356A" w:rsidRPr="004F356A" w:rsidRDefault="004F356A" w:rsidP="004F356A">
            <w:pPr>
              <w:bidi/>
              <w:spacing w:line="360" w:lineRule="auto"/>
              <w:jc w:val="both"/>
              <w:rPr>
                <w:rFonts w:cs="B Nazanin"/>
                <w:sz w:val="24"/>
                <w:szCs w:val="24"/>
                <w:rtl/>
                <w:lang w:bidi="fa-IR"/>
              </w:rPr>
            </w:pPr>
            <w:r w:rsidRPr="004F356A">
              <w:rPr>
                <w:rFonts w:cs="B Nazanin" w:hint="cs"/>
                <w:sz w:val="24"/>
                <w:szCs w:val="24"/>
                <w:rtl/>
                <w:lang w:bidi="fa-IR"/>
              </w:rPr>
              <w:t>خ : مؤسسه حق واگذاری تمام یا قسمتی از قرارداد را به شخص حقیقی و یا حقوقی را ندارد.</w:t>
            </w:r>
          </w:p>
          <w:p w:rsidR="004F356A" w:rsidRPr="004F356A" w:rsidRDefault="004F356A" w:rsidP="004F356A">
            <w:pPr>
              <w:bidi/>
              <w:spacing w:line="360" w:lineRule="auto"/>
              <w:jc w:val="both"/>
              <w:rPr>
                <w:rFonts w:cs="B Nazanin"/>
                <w:b/>
                <w:bCs/>
                <w:sz w:val="24"/>
                <w:szCs w:val="24"/>
                <w:rtl/>
                <w:lang w:bidi="fa-IR"/>
              </w:rPr>
            </w:pPr>
            <w:r w:rsidRPr="004F356A">
              <w:rPr>
                <w:rFonts w:cs="B Nazanin" w:hint="cs"/>
                <w:b/>
                <w:bCs/>
                <w:sz w:val="24"/>
                <w:szCs w:val="24"/>
                <w:rtl/>
                <w:lang w:bidi="fa-IR"/>
              </w:rPr>
              <w:t xml:space="preserve">ماده 4- تعهدات کارفرما:  </w:t>
            </w:r>
          </w:p>
          <w:p w:rsidR="004F356A" w:rsidRPr="004F356A" w:rsidRDefault="004F356A" w:rsidP="004F356A">
            <w:pPr>
              <w:bidi/>
              <w:spacing w:line="360" w:lineRule="auto"/>
              <w:jc w:val="both"/>
              <w:rPr>
                <w:rFonts w:cs="B Nazanin"/>
                <w:sz w:val="24"/>
                <w:szCs w:val="24"/>
                <w:rtl/>
                <w:lang w:bidi="fa-IR"/>
              </w:rPr>
            </w:pPr>
            <w:r w:rsidRPr="004F356A">
              <w:rPr>
                <w:rFonts w:cs="B Nazanin" w:hint="cs"/>
                <w:sz w:val="24"/>
                <w:szCs w:val="24"/>
                <w:rtl/>
                <w:lang w:bidi="fa-IR"/>
              </w:rPr>
              <w:t>الف : کارفرما موظف به فراهم نمودن امکانات آموزشی از جمله کلاس، وسایل و تجهیزات آموزشی در محل دانشکده می باشد.</w:t>
            </w:r>
          </w:p>
          <w:p w:rsidR="004F356A" w:rsidRPr="004F356A" w:rsidRDefault="004F356A" w:rsidP="004F356A">
            <w:pPr>
              <w:bidi/>
              <w:spacing w:line="360" w:lineRule="auto"/>
              <w:jc w:val="both"/>
              <w:rPr>
                <w:rFonts w:cs="B Nazanin"/>
                <w:sz w:val="24"/>
                <w:szCs w:val="24"/>
                <w:rtl/>
                <w:lang w:bidi="fa-IR"/>
              </w:rPr>
            </w:pPr>
            <w:r w:rsidRPr="004F356A">
              <w:rPr>
                <w:rFonts w:cs="B Nazanin" w:hint="cs"/>
                <w:sz w:val="24"/>
                <w:szCs w:val="24"/>
                <w:rtl/>
                <w:lang w:bidi="fa-IR"/>
              </w:rPr>
              <w:t>ب : کارفرما تدابیر لازم را برای تسهیل کار مؤسسه انجام خواهد داد.</w:t>
            </w:r>
          </w:p>
          <w:p w:rsidR="004F356A" w:rsidRPr="004F356A" w:rsidRDefault="004F356A" w:rsidP="004F356A">
            <w:pPr>
              <w:bidi/>
              <w:spacing w:line="360" w:lineRule="auto"/>
              <w:jc w:val="both"/>
              <w:rPr>
                <w:rFonts w:cs="B Nazanin"/>
                <w:sz w:val="24"/>
                <w:szCs w:val="24"/>
                <w:rtl/>
              </w:rPr>
            </w:pPr>
            <w:r w:rsidRPr="004F356A">
              <w:rPr>
                <w:rFonts w:cs="B Nazanin" w:hint="cs"/>
                <w:sz w:val="24"/>
                <w:szCs w:val="24"/>
                <w:rtl/>
                <w:lang w:bidi="fa-IR"/>
              </w:rPr>
              <w:t>پ : کارفرما</w:t>
            </w:r>
            <w:r w:rsidRPr="004F356A">
              <w:rPr>
                <w:rFonts w:cs="B Nazanin" w:hint="cs"/>
                <w:sz w:val="24"/>
                <w:szCs w:val="24"/>
                <w:rtl/>
              </w:rPr>
              <w:t xml:space="preserve"> متعهد</w:t>
            </w:r>
            <w:r w:rsidRPr="004F356A">
              <w:rPr>
                <w:rFonts w:cs="B Nazanin"/>
                <w:sz w:val="24"/>
                <w:szCs w:val="24"/>
                <w:lang w:bidi="fa-IR"/>
              </w:rPr>
              <w:t xml:space="preserve"> </w:t>
            </w:r>
            <w:r w:rsidRPr="004F356A">
              <w:rPr>
                <w:rFonts w:cs="B Nazanin" w:hint="cs"/>
                <w:sz w:val="24"/>
                <w:szCs w:val="24"/>
                <w:rtl/>
              </w:rPr>
              <w:t>مي</w:t>
            </w:r>
            <w:r w:rsidRPr="004F356A">
              <w:rPr>
                <w:rFonts w:cs="B Nazanin"/>
                <w:sz w:val="24"/>
                <w:szCs w:val="24"/>
                <w:lang w:bidi="fa-IR"/>
              </w:rPr>
              <w:t xml:space="preserve"> </w:t>
            </w:r>
            <w:r w:rsidRPr="004F356A">
              <w:rPr>
                <w:rFonts w:cs="B Nazanin" w:hint="cs"/>
                <w:sz w:val="24"/>
                <w:szCs w:val="24"/>
                <w:rtl/>
              </w:rPr>
              <w:t>شود</w:t>
            </w:r>
            <w:r w:rsidRPr="004F356A">
              <w:rPr>
                <w:rFonts w:cs="B Nazanin"/>
                <w:sz w:val="24"/>
                <w:szCs w:val="24"/>
                <w:lang w:bidi="fa-IR"/>
              </w:rPr>
              <w:t xml:space="preserve"> </w:t>
            </w:r>
            <w:r w:rsidRPr="004F356A">
              <w:rPr>
                <w:rFonts w:cs="B Nazanin" w:hint="cs"/>
                <w:sz w:val="24"/>
                <w:szCs w:val="24"/>
                <w:rtl/>
              </w:rPr>
              <w:t>امکانات ورود مدرس به محیط خدمات آموزشی موشوع قرارداد را فراهم نماید.</w:t>
            </w:r>
          </w:p>
          <w:p w:rsidR="004F356A" w:rsidRPr="004F356A" w:rsidRDefault="004F356A" w:rsidP="004F356A">
            <w:pPr>
              <w:bidi/>
              <w:spacing w:line="360" w:lineRule="auto"/>
              <w:jc w:val="both"/>
              <w:rPr>
                <w:rFonts w:cs="B Nazanin"/>
                <w:sz w:val="24"/>
                <w:szCs w:val="24"/>
                <w:rtl/>
              </w:rPr>
            </w:pPr>
            <w:r w:rsidRPr="004F356A">
              <w:rPr>
                <w:rFonts w:cs="B Nazanin" w:hint="cs"/>
                <w:sz w:val="24"/>
                <w:szCs w:val="24"/>
                <w:rtl/>
              </w:rPr>
              <w:t>ت : کارفرما هیچگونه تعهد حقوقی در قبال کارمندان مؤسسه ندارد.</w:t>
            </w:r>
          </w:p>
          <w:p w:rsidR="004F356A" w:rsidRPr="004F356A" w:rsidRDefault="004F356A" w:rsidP="004F356A">
            <w:pPr>
              <w:bidi/>
              <w:spacing w:line="360" w:lineRule="auto"/>
              <w:jc w:val="both"/>
              <w:rPr>
                <w:rFonts w:cs="B Nazanin"/>
                <w:sz w:val="24"/>
                <w:szCs w:val="24"/>
                <w:rtl/>
              </w:rPr>
            </w:pPr>
            <w:r w:rsidRPr="004F356A">
              <w:rPr>
                <w:rFonts w:cs="B Nazanin" w:hint="cs"/>
                <w:sz w:val="24"/>
                <w:szCs w:val="24"/>
                <w:rtl/>
              </w:rPr>
              <w:t xml:space="preserve">ث : تکثیر جزوات و تهیه منابع مورد نیاز کارگاه با اعلام مؤسسه بعهده کارفرما می باشد. </w:t>
            </w:r>
          </w:p>
          <w:p w:rsidR="004F356A" w:rsidRPr="004F356A" w:rsidRDefault="004F356A" w:rsidP="004F356A">
            <w:pPr>
              <w:bidi/>
              <w:spacing w:line="360" w:lineRule="auto"/>
              <w:jc w:val="both"/>
              <w:rPr>
                <w:rFonts w:cs="B Nazanin"/>
                <w:b/>
                <w:bCs/>
                <w:sz w:val="24"/>
                <w:szCs w:val="24"/>
                <w:rtl/>
                <w:lang w:bidi="fa-IR"/>
              </w:rPr>
            </w:pPr>
            <w:r w:rsidRPr="004F356A">
              <w:rPr>
                <w:rFonts w:cs="B Nazanin" w:hint="cs"/>
                <w:b/>
                <w:bCs/>
                <w:sz w:val="24"/>
                <w:szCs w:val="24"/>
                <w:rtl/>
                <w:lang w:bidi="fa-IR"/>
              </w:rPr>
              <w:t xml:space="preserve">ماده 5- مبلغ قرارداد و شرایط پرداخت: </w:t>
            </w:r>
          </w:p>
          <w:p w:rsidR="004F356A" w:rsidRPr="004F356A" w:rsidRDefault="004F356A" w:rsidP="004F356A">
            <w:pPr>
              <w:bidi/>
              <w:spacing w:line="360" w:lineRule="auto"/>
              <w:jc w:val="both"/>
              <w:rPr>
                <w:rFonts w:cs="B Nazanin"/>
                <w:sz w:val="24"/>
                <w:szCs w:val="24"/>
                <w:rtl/>
                <w:lang w:bidi="fa-IR"/>
              </w:rPr>
            </w:pPr>
            <w:r w:rsidRPr="004F356A">
              <w:rPr>
                <w:rFonts w:cs="B Nazanin" w:hint="cs"/>
                <w:sz w:val="24"/>
                <w:szCs w:val="24"/>
                <w:rtl/>
                <w:lang w:bidi="fa-IR"/>
              </w:rPr>
              <w:t xml:space="preserve"> الف : مبلغ کل قرارداد ......................................  ریال  از قرار هر جلسه 90 دقیقه ای بمبلغ ........................ می باشد.</w:t>
            </w:r>
          </w:p>
          <w:p w:rsidR="004F356A" w:rsidRPr="004F356A" w:rsidRDefault="004F356A" w:rsidP="004F356A">
            <w:pPr>
              <w:bidi/>
              <w:spacing w:line="360" w:lineRule="auto"/>
              <w:jc w:val="both"/>
              <w:rPr>
                <w:rFonts w:cs="B Nazanin"/>
                <w:sz w:val="24"/>
                <w:szCs w:val="24"/>
                <w:lang w:bidi="fa-IR"/>
              </w:rPr>
            </w:pPr>
            <w:r w:rsidRPr="004F356A">
              <w:rPr>
                <w:rFonts w:cs="B Nazanin" w:hint="cs"/>
                <w:sz w:val="24"/>
                <w:szCs w:val="24"/>
                <w:rtl/>
                <w:lang w:bidi="fa-IR"/>
              </w:rPr>
              <w:t>ب : تمام مبلغ قرارداد پس از اتمام دوره و گواهی قطب علمی و آموزشی سلامت ایران در وجه مؤسسه قابل پرداخت می باشد.</w:t>
            </w:r>
          </w:p>
          <w:p w:rsidR="004F356A" w:rsidRPr="004F356A" w:rsidRDefault="004F356A" w:rsidP="004F356A">
            <w:pPr>
              <w:bidi/>
              <w:spacing w:line="360" w:lineRule="auto"/>
              <w:jc w:val="both"/>
              <w:rPr>
                <w:rFonts w:cs="B Nazanin"/>
                <w:b/>
                <w:bCs/>
                <w:sz w:val="24"/>
                <w:szCs w:val="24"/>
                <w:rtl/>
                <w:lang w:bidi="fa-IR"/>
              </w:rPr>
            </w:pPr>
            <w:r w:rsidRPr="004F356A">
              <w:rPr>
                <w:rFonts w:cs="B Nazanin" w:hint="cs"/>
                <w:b/>
                <w:bCs/>
                <w:sz w:val="24"/>
                <w:szCs w:val="24"/>
                <w:rtl/>
                <w:lang w:bidi="fa-IR"/>
              </w:rPr>
              <w:t xml:space="preserve">ماده 6 </w:t>
            </w:r>
            <w:r w:rsidRPr="004F356A">
              <w:rPr>
                <w:rFonts w:hint="cs"/>
                <w:b/>
                <w:bCs/>
                <w:sz w:val="24"/>
                <w:szCs w:val="24"/>
                <w:rtl/>
                <w:lang w:bidi="fa-IR"/>
              </w:rPr>
              <w:t>–</w:t>
            </w:r>
            <w:r w:rsidRPr="004F356A">
              <w:rPr>
                <w:rFonts w:cs="B Nazanin" w:hint="cs"/>
                <w:b/>
                <w:bCs/>
                <w:sz w:val="24"/>
                <w:szCs w:val="24"/>
                <w:rtl/>
                <w:lang w:bidi="fa-IR"/>
              </w:rPr>
              <w:t xml:space="preserve"> سایر شرایط :</w:t>
            </w:r>
          </w:p>
          <w:p w:rsidR="004F356A" w:rsidRPr="004F356A" w:rsidRDefault="004F356A" w:rsidP="004F356A">
            <w:pPr>
              <w:bidi/>
              <w:spacing w:line="360" w:lineRule="auto"/>
              <w:jc w:val="both"/>
              <w:rPr>
                <w:rFonts w:cs="B Nazanin"/>
                <w:sz w:val="24"/>
                <w:szCs w:val="24"/>
                <w:rtl/>
                <w:lang w:bidi="fa-IR"/>
              </w:rPr>
            </w:pPr>
            <w:r w:rsidRPr="004F356A">
              <w:rPr>
                <w:rFonts w:cs="B Nazanin" w:hint="cs"/>
                <w:sz w:val="24"/>
                <w:szCs w:val="24"/>
                <w:rtl/>
                <w:lang w:bidi="fa-IR"/>
              </w:rPr>
              <w:t xml:space="preserve"> الف : در صورت نداشتن عوامل لازم فنی و یا علمی مؤسسه برای انجام تعهدات مورد توافق کارفرما حق توقف و فسخ قرارداد را دارد. </w:t>
            </w:r>
          </w:p>
          <w:p w:rsidR="004F356A" w:rsidRPr="004F356A" w:rsidRDefault="004F356A" w:rsidP="004F356A">
            <w:pPr>
              <w:bidi/>
              <w:spacing w:line="360" w:lineRule="auto"/>
              <w:jc w:val="both"/>
              <w:rPr>
                <w:rFonts w:cs="B Nazanin"/>
                <w:sz w:val="24"/>
                <w:szCs w:val="24"/>
                <w:rtl/>
                <w:lang w:bidi="fa-IR"/>
              </w:rPr>
            </w:pPr>
            <w:r w:rsidRPr="004F356A">
              <w:rPr>
                <w:rFonts w:cs="B Nazanin"/>
                <w:sz w:val="24"/>
                <w:szCs w:val="24"/>
                <w:lang w:bidi="fa-IR"/>
              </w:rPr>
              <w:t xml:space="preserve"> </w:t>
            </w:r>
            <w:r w:rsidRPr="004F356A">
              <w:rPr>
                <w:rFonts w:cs="B Nazanin" w:hint="cs"/>
                <w:sz w:val="24"/>
                <w:szCs w:val="24"/>
                <w:rtl/>
                <w:lang w:bidi="fa-IR"/>
              </w:rPr>
              <w:t xml:space="preserve">ب : </w:t>
            </w:r>
            <w:r w:rsidRPr="004F356A">
              <w:rPr>
                <w:rFonts w:cs="B Nazanin" w:hint="cs"/>
                <w:sz w:val="24"/>
                <w:szCs w:val="24"/>
                <w:rtl/>
              </w:rPr>
              <w:t>در صورت نياز یا حذف به انجام برخي از خدمات خارج از قرارداد، با درخواست کارفرما  تا سقف 25% مبلغ کل قرارداد قابل تغيير مي باشد.</w:t>
            </w:r>
          </w:p>
          <w:p w:rsidR="004F356A" w:rsidRPr="004F356A" w:rsidRDefault="004F356A" w:rsidP="004F356A">
            <w:pPr>
              <w:bidi/>
              <w:spacing w:line="360" w:lineRule="auto"/>
              <w:jc w:val="both"/>
              <w:rPr>
                <w:rFonts w:cs="B Nazanin"/>
                <w:sz w:val="24"/>
                <w:szCs w:val="24"/>
                <w:rtl/>
                <w:lang w:bidi="fa-IR"/>
              </w:rPr>
            </w:pPr>
            <w:r w:rsidRPr="004F356A">
              <w:rPr>
                <w:rFonts w:cs="B Nazanin" w:hint="cs"/>
                <w:sz w:val="24"/>
                <w:szCs w:val="24"/>
                <w:rtl/>
                <w:lang w:bidi="fa-IR"/>
              </w:rPr>
              <w:t xml:space="preserve"> </w:t>
            </w:r>
          </w:p>
          <w:p w:rsidR="004F356A" w:rsidRPr="00B4167F" w:rsidRDefault="004F356A" w:rsidP="004F356A">
            <w:pPr>
              <w:bidi/>
              <w:spacing w:line="360" w:lineRule="auto"/>
              <w:jc w:val="both"/>
              <w:rPr>
                <w:rFonts w:ascii="Calibri" w:hAnsi="Calibri" w:cs="B Zar"/>
                <w:lang w:bidi="fa-IR"/>
              </w:rPr>
            </w:pPr>
          </w:p>
          <w:p w:rsidR="004F356A" w:rsidRPr="00B4167F" w:rsidRDefault="004F356A" w:rsidP="004F356A">
            <w:pPr>
              <w:bidi/>
              <w:spacing w:line="360" w:lineRule="auto"/>
              <w:rPr>
                <w:rFonts w:ascii="Calibri" w:hAnsi="Calibri" w:cs="B Zar"/>
                <w:rtl/>
                <w:lang w:bidi="fa-IR"/>
              </w:rPr>
            </w:pPr>
          </w:p>
        </w:tc>
      </w:tr>
      <w:tr w:rsidR="004F356A" w:rsidTr="004F356A">
        <w:trPr>
          <w:trHeight w:val="918"/>
        </w:trPr>
        <w:tc>
          <w:tcPr>
            <w:tcW w:w="1905" w:type="dxa"/>
            <w:gridSpan w:val="2"/>
            <w:tcBorders>
              <w:top w:val="thickThinSmallGap" w:sz="24" w:space="0" w:color="auto"/>
              <w:left w:val="thinThickSmallGap" w:sz="24" w:space="0" w:color="auto"/>
              <w:bottom w:val="thickThinSmallGap" w:sz="24" w:space="0" w:color="auto"/>
              <w:right w:val="thickThinSmallGap" w:sz="24" w:space="0" w:color="auto"/>
            </w:tcBorders>
            <w:vAlign w:val="center"/>
          </w:tcPr>
          <w:p w:rsidR="004F356A" w:rsidRPr="008E51E6" w:rsidRDefault="004F356A" w:rsidP="004F356A">
            <w:pPr>
              <w:bidi/>
              <w:spacing w:line="380" w:lineRule="exact"/>
              <w:jc w:val="center"/>
              <w:rPr>
                <w:rFonts w:cs="B Titr"/>
                <w:sz w:val="16"/>
                <w:szCs w:val="16"/>
                <w:rtl/>
                <w:lang w:bidi="fa-IR"/>
              </w:rPr>
            </w:pPr>
            <w:r w:rsidRPr="008E51E6">
              <w:rPr>
                <w:rFonts w:cs="B Titr" w:hint="cs"/>
                <w:sz w:val="16"/>
                <w:szCs w:val="16"/>
                <w:rtl/>
                <w:lang w:bidi="fa-IR"/>
              </w:rPr>
              <w:t>مهر وامضای  کارفرما</w:t>
            </w:r>
          </w:p>
        </w:tc>
        <w:tc>
          <w:tcPr>
            <w:tcW w:w="1935" w:type="dxa"/>
            <w:tcBorders>
              <w:top w:val="thickThinSmallGap" w:sz="24" w:space="0" w:color="auto"/>
              <w:left w:val="thickThinSmallGap" w:sz="24" w:space="0" w:color="auto"/>
              <w:bottom w:val="thickThinSmallGap" w:sz="24" w:space="0" w:color="auto"/>
              <w:right w:val="thinThickSmallGap" w:sz="24" w:space="0" w:color="auto"/>
            </w:tcBorders>
          </w:tcPr>
          <w:p w:rsidR="004F356A" w:rsidRPr="008E51E6" w:rsidRDefault="004F356A" w:rsidP="004F356A">
            <w:pPr>
              <w:bidi/>
              <w:spacing w:line="380" w:lineRule="exact"/>
              <w:jc w:val="center"/>
              <w:rPr>
                <w:rFonts w:cs="B Titr"/>
                <w:sz w:val="16"/>
                <w:szCs w:val="16"/>
                <w:rtl/>
                <w:lang w:bidi="fa-IR"/>
              </w:rPr>
            </w:pPr>
            <w:r w:rsidRPr="008E51E6">
              <w:rPr>
                <w:rFonts w:cs="B Titr" w:hint="cs"/>
                <w:sz w:val="16"/>
                <w:szCs w:val="16"/>
                <w:rtl/>
                <w:lang w:bidi="fa-IR"/>
              </w:rPr>
              <w:t>مهرو امضاي مسؤول امور مالی کارفرما</w:t>
            </w:r>
          </w:p>
        </w:tc>
        <w:tc>
          <w:tcPr>
            <w:tcW w:w="2040" w:type="dxa"/>
            <w:tcBorders>
              <w:top w:val="thickThinSmallGap" w:sz="24" w:space="0" w:color="auto"/>
              <w:left w:val="thickThinSmallGap" w:sz="24" w:space="0" w:color="auto"/>
              <w:bottom w:val="thickThinSmallGap" w:sz="24" w:space="0" w:color="auto"/>
              <w:right w:val="thinThickSmallGap" w:sz="24" w:space="0" w:color="auto"/>
            </w:tcBorders>
          </w:tcPr>
          <w:p w:rsidR="004F356A" w:rsidRPr="008E51E6" w:rsidRDefault="004F356A" w:rsidP="004F356A">
            <w:pPr>
              <w:bidi/>
              <w:spacing w:line="380" w:lineRule="exact"/>
              <w:jc w:val="center"/>
              <w:rPr>
                <w:rFonts w:cs="B Titr"/>
                <w:sz w:val="16"/>
                <w:szCs w:val="16"/>
                <w:rtl/>
                <w:lang w:bidi="fa-IR"/>
              </w:rPr>
            </w:pPr>
            <w:r w:rsidRPr="008E51E6">
              <w:rPr>
                <w:rFonts w:cs="B Titr" w:hint="cs"/>
                <w:sz w:val="16"/>
                <w:szCs w:val="16"/>
                <w:rtl/>
                <w:lang w:bidi="fa-IR"/>
              </w:rPr>
              <w:t>مهر و امضای مجاز و تعهد آور پیمانکار</w:t>
            </w:r>
          </w:p>
        </w:tc>
        <w:tc>
          <w:tcPr>
            <w:tcW w:w="2400" w:type="dxa"/>
            <w:gridSpan w:val="2"/>
            <w:tcBorders>
              <w:top w:val="thickThinSmallGap" w:sz="24" w:space="0" w:color="auto"/>
              <w:left w:val="thickThinSmallGap" w:sz="24" w:space="0" w:color="auto"/>
              <w:bottom w:val="thickThinSmallGap" w:sz="24" w:space="0" w:color="auto"/>
              <w:right w:val="thinThickSmallGap" w:sz="24" w:space="0" w:color="auto"/>
            </w:tcBorders>
            <w:vAlign w:val="center"/>
          </w:tcPr>
          <w:p w:rsidR="004F356A" w:rsidRPr="008E51E6" w:rsidRDefault="004F356A" w:rsidP="004F356A">
            <w:pPr>
              <w:bidi/>
              <w:spacing w:line="380" w:lineRule="exact"/>
              <w:jc w:val="center"/>
              <w:rPr>
                <w:rFonts w:cs="B Titr"/>
                <w:sz w:val="16"/>
                <w:szCs w:val="16"/>
                <w:rtl/>
                <w:lang w:bidi="fa-IR"/>
              </w:rPr>
            </w:pPr>
            <w:r w:rsidRPr="008E51E6">
              <w:rPr>
                <w:rFonts w:cs="B Titr"/>
                <w:sz w:val="16"/>
                <w:szCs w:val="16"/>
                <w:rtl/>
                <w:lang w:bidi="fa-IR"/>
              </w:rPr>
              <w:t>مهر وامضا</w:t>
            </w:r>
            <w:r w:rsidRPr="008E51E6">
              <w:rPr>
                <w:rFonts w:cs="B Titr" w:hint="cs"/>
                <w:sz w:val="16"/>
                <w:szCs w:val="16"/>
                <w:rtl/>
                <w:lang w:bidi="fa-IR"/>
              </w:rPr>
              <w:t>ی</w:t>
            </w:r>
            <w:r w:rsidRPr="008E51E6">
              <w:rPr>
                <w:rFonts w:cs="B Titr"/>
                <w:sz w:val="16"/>
                <w:szCs w:val="16"/>
                <w:rtl/>
                <w:lang w:bidi="fa-IR"/>
              </w:rPr>
              <w:t xml:space="preserve">  </w:t>
            </w:r>
            <w:r w:rsidRPr="008E51E6">
              <w:rPr>
                <w:rFonts w:cs="B Titr" w:hint="cs"/>
                <w:sz w:val="16"/>
                <w:szCs w:val="16"/>
                <w:rtl/>
                <w:lang w:bidi="fa-IR"/>
              </w:rPr>
              <w:t>امور قراردادها</w:t>
            </w:r>
          </w:p>
        </w:tc>
        <w:tc>
          <w:tcPr>
            <w:tcW w:w="2297" w:type="dxa"/>
            <w:gridSpan w:val="2"/>
            <w:tcBorders>
              <w:top w:val="thickThinSmallGap" w:sz="24" w:space="0" w:color="auto"/>
              <w:left w:val="thickThinSmallGap" w:sz="24" w:space="0" w:color="auto"/>
              <w:bottom w:val="thickThinSmallGap" w:sz="24" w:space="0" w:color="auto"/>
              <w:right w:val="thinThickSmallGap" w:sz="24" w:space="0" w:color="auto"/>
            </w:tcBorders>
            <w:vAlign w:val="center"/>
          </w:tcPr>
          <w:p w:rsidR="004F356A" w:rsidRPr="008E51E6" w:rsidRDefault="004F356A" w:rsidP="004F356A">
            <w:pPr>
              <w:bidi/>
              <w:spacing w:line="380" w:lineRule="exact"/>
              <w:jc w:val="center"/>
              <w:rPr>
                <w:rFonts w:cs="B Titr"/>
                <w:sz w:val="16"/>
                <w:szCs w:val="16"/>
                <w:rtl/>
                <w:lang w:bidi="fa-IR"/>
              </w:rPr>
            </w:pPr>
            <w:r w:rsidRPr="008E51E6">
              <w:rPr>
                <w:rFonts w:cs="B Titr"/>
                <w:sz w:val="16"/>
                <w:szCs w:val="16"/>
                <w:rtl/>
                <w:lang w:bidi="fa-IR"/>
              </w:rPr>
              <w:t>مهر وامضا</w:t>
            </w:r>
            <w:r w:rsidRPr="008E51E6">
              <w:rPr>
                <w:rFonts w:cs="B Titr" w:hint="cs"/>
                <w:sz w:val="16"/>
                <w:szCs w:val="16"/>
                <w:rtl/>
                <w:lang w:bidi="fa-IR"/>
              </w:rPr>
              <w:t>ی</w:t>
            </w:r>
            <w:r w:rsidRPr="008E51E6">
              <w:rPr>
                <w:rFonts w:cs="B Titr"/>
                <w:sz w:val="16"/>
                <w:szCs w:val="16"/>
                <w:rtl/>
                <w:lang w:bidi="fa-IR"/>
              </w:rPr>
              <w:t xml:space="preserve">  </w:t>
            </w:r>
            <w:r w:rsidRPr="008E51E6">
              <w:rPr>
                <w:rFonts w:cs="B Titr" w:hint="cs"/>
                <w:sz w:val="16"/>
                <w:szCs w:val="16"/>
                <w:rtl/>
                <w:lang w:bidi="fa-IR"/>
              </w:rPr>
              <w:t>امور حقوقی</w:t>
            </w:r>
          </w:p>
        </w:tc>
      </w:tr>
    </w:tbl>
    <w:p w:rsidR="004F356A" w:rsidRDefault="004F356A" w:rsidP="004F356A">
      <w:pPr>
        <w:bidi/>
        <w:rPr>
          <w:rFonts w:hint="cs"/>
          <w:rtl/>
        </w:rPr>
      </w:pPr>
    </w:p>
    <w:tbl>
      <w:tblPr>
        <w:tblStyle w:val="TableGrid"/>
        <w:bidiVisual/>
        <w:tblW w:w="0" w:type="auto"/>
        <w:tblLook w:val="04A0" w:firstRow="1" w:lastRow="0" w:firstColumn="1" w:lastColumn="0" w:noHBand="0" w:noVBand="1"/>
      </w:tblPr>
      <w:tblGrid>
        <w:gridCol w:w="1564"/>
        <w:gridCol w:w="341"/>
        <w:gridCol w:w="1935"/>
        <w:gridCol w:w="2040"/>
        <w:gridCol w:w="1295"/>
        <w:gridCol w:w="1105"/>
        <w:gridCol w:w="596"/>
        <w:gridCol w:w="1701"/>
      </w:tblGrid>
      <w:tr w:rsidR="004F356A" w:rsidTr="007C4A79">
        <w:tc>
          <w:tcPr>
            <w:tcW w:w="1564" w:type="dxa"/>
            <w:vMerge w:val="restart"/>
            <w:tcBorders>
              <w:top w:val="thinThickSmallGap" w:sz="24" w:space="0" w:color="auto"/>
              <w:left w:val="thinThickSmallGap" w:sz="24" w:space="0" w:color="auto"/>
              <w:right w:val="thinThickSmallGap" w:sz="24" w:space="0" w:color="auto"/>
            </w:tcBorders>
          </w:tcPr>
          <w:p w:rsidR="004F356A" w:rsidRDefault="004F356A" w:rsidP="004F356A">
            <w:pPr>
              <w:bidi/>
              <w:rPr>
                <w:rtl/>
                <w:lang w:bidi="fa-IR"/>
              </w:rPr>
            </w:pPr>
            <w:r>
              <w:rPr>
                <w:rFonts w:cs="B Nazanin"/>
                <w:b/>
                <w:bCs/>
                <w:noProof/>
                <w:sz w:val="36"/>
                <w:szCs w:val="36"/>
              </w:rPr>
              <w:lastRenderedPageBreak/>
              <w:drawing>
                <wp:anchor distT="0" distB="0" distL="114300" distR="114300" simplePos="0" relativeHeight="251665408" behindDoc="0" locked="0" layoutInCell="1" allowOverlap="1" wp14:anchorId="59EF4A69" wp14:editId="4C0686D2">
                  <wp:simplePos x="0" y="0"/>
                  <wp:positionH relativeFrom="column">
                    <wp:posOffset>-31115</wp:posOffset>
                  </wp:positionH>
                  <wp:positionV relativeFrom="paragraph">
                    <wp:posOffset>-2286</wp:posOffset>
                  </wp:positionV>
                  <wp:extent cx="913617" cy="1163117"/>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2301" cy="1161442"/>
                          </a:xfrm>
                          <a:prstGeom prst="rect">
                            <a:avLst/>
                          </a:prstGeom>
                          <a:noFill/>
                        </pic:spPr>
                      </pic:pic>
                    </a:graphicData>
                  </a:graphic>
                  <wp14:sizeRelV relativeFrom="margin">
                    <wp14:pctHeight>0</wp14:pctHeight>
                  </wp14:sizeRelV>
                </wp:anchor>
              </w:drawing>
            </w:r>
          </w:p>
        </w:tc>
        <w:tc>
          <w:tcPr>
            <w:tcW w:w="5611" w:type="dxa"/>
            <w:gridSpan w:val="4"/>
            <w:vMerge w:val="restart"/>
            <w:tcBorders>
              <w:top w:val="thinThickSmallGap" w:sz="24" w:space="0" w:color="auto"/>
              <w:left w:val="thinThickSmallGap" w:sz="24" w:space="0" w:color="auto"/>
              <w:right w:val="thinThickSmallGap" w:sz="24" w:space="0" w:color="auto"/>
            </w:tcBorders>
          </w:tcPr>
          <w:p w:rsidR="004F356A" w:rsidRDefault="004F356A" w:rsidP="004F356A">
            <w:pPr>
              <w:bidi/>
              <w:rPr>
                <w:rFonts w:cs="B Titr"/>
                <w:b/>
                <w:bCs/>
                <w:i/>
                <w:iCs/>
                <w:sz w:val="20"/>
                <w:szCs w:val="20"/>
                <w:rtl/>
                <w:lang w:bidi="fa-IR"/>
              </w:rPr>
            </w:pPr>
          </w:p>
          <w:p w:rsidR="004F356A" w:rsidRDefault="004F356A" w:rsidP="004F356A">
            <w:pPr>
              <w:bidi/>
              <w:jc w:val="center"/>
              <w:rPr>
                <w:rFonts w:cs="B Titr"/>
                <w:b/>
                <w:bCs/>
                <w:i/>
                <w:iCs/>
                <w:rtl/>
                <w:lang w:bidi="fa-IR"/>
              </w:rPr>
            </w:pPr>
            <w:r w:rsidRPr="00913B23">
              <w:rPr>
                <w:rFonts w:cs="B Titr" w:hint="cs"/>
                <w:b/>
                <w:bCs/>
                <w:i/>
                <w:iCs/>
                <w:sz w:val="20"/>
                <w:szCs w:val="20"/>
                <w:rtl/>
                <w:lang w:bidi="fa-IR"/>
              </w:rPr>
              <w:t>دانشگاه علوم پزشکی و خدمات بهداشتی درمانی</w:t>
            </w:r>
            <w:r>
              <w:rPr>
                <w:rFonts w:cs="B Titr" w:hint="cs"/>
                <w:b/>
                <w:bCs/>
                <w:i/>
                <w:iCs/>
                <w:sz w:val="20"/>
                <w:szCs w:val="20"/>
                <w:rtl/>
                <w:lang w:bidi="fa-IR"/>
              </w:rPr>
              <w:t xml:space="preserve"> </w:t>
            </w:r>
            <w:r>
              <w:rPr>
                <w:rFonts w:cs="B Titr" w:hint="cs"/>
                <w:b/>
                <w:bCs/>
                <w:i/>
                <w:iCs/>
                <w:rtl/>
                <w:lang w:bidi="fa-IR"/>
              </w:rPr>
              <w:t>تبریز</w:t>
            </w:r>
          </w:p>
          <w:p w:rsidR="004F356A" w:rsidRDefault="004F356A" w:rsidP="004F356A">
            <w:pPr>
              <w:bidi/>
              <w:jc w:val="center"/>
              <w:rPr>
                <w:rFonts w:cs="B Titr"/>
                <w:b/>
                <w:bCs/>
                <w:i/>
                <w:iCs/>
                <w:rtl/>
                <w:lang w:bidi="fa-IR"/>
              </w:rPr>
            </w:pPr>
            <w:r>
              <w:rPr>
                <w:rFonts w:cs="B Titr" w:hint="cs"/>
                <w:b/>
                <w:bCs/>
                <w:i/>
                <w:iCs/>
                <w:rtl/>
                <w:lang w:bidi="fa-IR"/>
              </w:rPr>
              <w:t>دانشکده مدیریت و اطلاع رسانی پزشکی</w:t>
            </w:r>
          </w:p>
          <w:p w:rsidR="004F356A" w:rsidRDefault="004F356A" w:rsidP="004F356A">
            <w:pPr>
              <w:bidi/>
              <w:jc w:val="center"/>
              <w:rPr>
                <w:rFonts w:cs="B Titr"/>
                <w:b/>
                <w:bCs/>
                <w:i/>
                <w:iCs/>
                <w:rtl/>
                <w:lang w:bidi="fa-IR"/>
              </w:rPr>
            </w:pPr>
            <w:r>
              <w:rPr>
                <w:rFonts w:cs="B Titr" w:hint="cs"/>
                <w:b/>
                <w:bCs/>
                <w:i/>
                <w:iCs/>
                <w:rtl/>
                <w:lang w:bidi="fa-IR"/>
              </w:rPr>
              <w:t>قطب علمی سلامت ایران</w:t>
            </w:r>
          </w:p>
          <w:p w:rsidR="004F356A" w:rsidRPr="00602900" w:rsidRDefault="004F356A" w:rsidP="004F356A">
            <w:pPr>
              <w:bidi/>
              <w:rPr>
                <w:rFonts w:cs="B Titr"/>
                <w:b/>
                <w:bCs/>
                <w:i/>
                <w:iCs/>
                <w:sz w:val="20"/>
                <w:szCs w:val="20"/>
                <w:rtl/>
                <w:lang w:bidi="fa-IR"/>
              </w:rPr>
            </w:pPr>
          </w:p>
        </w:tc>
        <w:tc>
          <w:tcPr>
            <w:tcW w:w="1701" w:type="dxa"/>
            <w:gridSpan w:val="2"/>
            <w:vMerge w:val="restart"/>
            <w:tcBorders>
              <w:top w:val="thinThickSmallGap" w:sz="24" w:space="0" w:color="auto"/>
              <w:left w:val="thinThickSmallGap" w:sz="24" w:space="0" w:color="auto"/>
              <w:right w:val="thinThickSmallGap" w:sz="24" w:space="0" w:color="auto"/>
            </w:tcBorders>
          </w:tcPr>
          <w:p w:rsidR="004F356A" w:rsidRDefault="004F356A" w:rsidP="004F356A">
            <w:pPr>
              <w:bidi/>
              <w:rPr>
                <w:rFonts w:cs="B Titr"/>
                <w:b/>
                <w:bCs/>
                <w:i/>
                <w:iCs/>
                <w:rtl/>
                <w:lang w:bidi="fa-IR"/>
              </w:rPr>
            </w:pPr>
          </w:p>
        </w:tc>
        <w:tc>
          <w:tcPr>
            <w:tcW w:w="1701"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F356A" w:rsidRPr="00A7289D" w:rsidRDefault="004F356A" w:rsidP="004F356A">
            <w:pPr>
              <w:bidi/>
              <w:rPr>
                <w:rFonts w:cs="B Titr"/>
                <w:b/>
                <w:bCs/>
                <w:i/>
                <w:iCs/>
                <w:rtl/>
                <w:lang w:bidi="fa-IR"/>
              </w:rPr>
            </w:pPr>
            <w:r>
              <w:rPr>
                <w:rFonts w:cs="B Nazanin"/>
                <w:b/>
                <w:bCs/>
                <w:noProof/>
                <w:sz w:val="36"/>
                <w:szCs w:val="36"/>
                <w:rtl/>
              </w:rPr>
              <w:drawing>
                <wp:anchor distT="0" distB="0" distL="114300" distR="114300" simplePos="0" relativeHeight="251666432" behindDoc="0" locked="0" layoutInCell="1" allowOverlap="1" wp14:anchorId="316EF69D" wp14:editId="08F7B417">
                  <wp:simplePos x="0" y="0"/>
                  <wp:positionH relativeFrom="column">
                    <wp:posOffset>1030605</wp:posOffset>
                  </wp:positionH>
                  <wp:positionV relativeFrom="paragraph">
                    <wp:posOffset>78105</wp:posOffset>
                  </wp:positionV>
                  <wp:extent cx="1023620" cy="1023620"/>
                  <wp:effectExtent l="0" t="0" r="5080" b="5080"/>
                  <wp:wrapNone/>
                  <wp:docPr id="6" name="Picture 6" descr="C:\Users\amirattari\AppData\Local\Microsoft\Windows\Temporary Internet Files\Content.IE5\HBXDQZ6J\LOGO GHOT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irattari\AppData\Local\Microsoft\Windows\Temporary Internet Files\Content.IE5\HBXDQZ6J\LOGO GHOTB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3620" cy="1023620"/>
                          </a:xfrm>
                          <a:prstGeom prst="ellipse">
                            <a:avLst/>
                          </a:prstGeom>
                          <a:noFill/>
                          <a:ln>
                            <a:noFill/>
                          </a:ln>
                        </pic:spPr>
                      </pic:pic>
                    </a:graphicData>
                  </a:graphic>
                  <wp14:sizeRelH relativeFrom="page">
                    <wp14:pctWidth>0</wp14:pctWidth>
                  </wp14:sizeRelH>
                  <wp14:sizeRelV relativeFrom="page">
                    <wp14:pctHeight>0</wp14:pctHeight>
                  </wp14:sizeRelV>
                </wp:anchor>
              </w:drawing>
            </w:r>
            <w:r>
              <w:rPr>
                <w:rFonts w:cs="B Titr" w:hint="cs"/>
                <w:b/>
                <w:bCs/>
                <w:i/>
                <w:iCs/>
                <w:rtl/>
                <w:lang w:bidi="fa-IR"/>
              </w:rPr>
              <w:t>تاریخ:</w:t>
            </w:r>
          </w:p>
        </w:tc>
      </w:tr>
      <w:tr w:rsidR="004F356A" w:rsidTr="007C4A79">
        <w:tc>
          <w:tcPr>
            <w:tcW w:w="1564" w:type="dxa"/>
            <w:vMerge/>
            <w:tcBorders>
              <w:left w:val="thinThickSmallGap" w:sz="24" w:space="0" w:color="auto"/>
              <w:right w:val="thinThickSmallGap" w:sz="24" w:space="0" w:color="auto"/>
            </w:tcBorders>
          </w:tcPr>
          <w:p w:rsidR="004F356A" w:rsidRDefault="004F356A" w:rsidP="004F356A">
            <w:pPr>
              <w:bidi/>
              <w:rPr>
                <w:rtl/>
              </w:rPr>
            </w:pPr>
          </w:p>
        </w:tc>
        <w:tc>
          <w:tcPr>
            <w:tcW w:w="5611" w:type="dxa"/>
            <w:gridSpan w:val="4"/>
            <w:vMerge/>
            <w:tcBorders>
              <w:left w:val="thinThickSmallGap" w:sz="24" w:space="0" w:color="auto"/>
              <w:right w:val="thinThickSmallGap" w:sz="24" w:space="0" w:color="auto"/>
            </w:tcBorders>
          </w:tcPr>
          <w:p w:rsidR="004F356A" w:rsidRDefault="004F356A" w:rsidP="004F356A">
            <w:pPr>
              <w:bidi/>
              <w:rPr>
                <w:rtl/>
              </w:rPr>
            </w:pPr>
          </w:p>
        </w:tc>
        <w:tc>
          <w:tcPr>
            <w:tcW w:w="1701" w:type="dxa"/>
            <w:gridSpan w:val="2"/>
            <w:vMerge/>
            <w:tcBorders>
              <w:left w:val="thinThickSmallGap" w:sz="24" w:space="0" w:color="auto"/>
              <w:bottom w:val="nil"/>
              <w:right w:val="thinThickSmallGap" w:sz="24" w:space="0" w:color="auto"/>
            </w:tcBorders>
          </w:tcPr>
          <w:p w:rsidR="004F356A" w:rsidRDefault="004F356A" w:rsidP="004F356A">
            <w:pPr>
              <w:bidi/>
              <w:rPr>
                <w:rFonts w:cs="B Titr"/>
                <w:b/>
                <w:bCs/>
                <w:i/>
                <w:iCs/>
                <w:rtl/>
                <w:lang w:bidi="fa-IR"/>
              </w:rPr>
            </w:pPr>
          </w:p>
        </w:tc>
        <w:tc>
          <w:tcPr>
            <w:tcW w:w="1701"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F356A" w:rsidRPr="00A7289D" w:rsidRDefault="004F356A" w:rsidP="004F356A">
            <w:pPr>
              <w:bidi/>
              <w:rPr>
                <w:rFonts w:cs="B Titr"/>
                <w:b/>
                <w:bCs/>
                <w:i/>
                <w:iCs/>
                <w:rtl/>
                <w:lang w:bidi="fa-IR"/>
              </w:rPr>
            </w:pPr>
            <w:r>
              <w:rPr>
                <w:rFonts w:cs="B Titr" w:hint="cs"/>
                <w:b/>
                <w:bCs/>
                <w:i/>
                <w:iCs/>
                <w:rtl/>
                <w:lang w:bidi="fa-IR"/>
              </w:rPr>
              <w:t>شماره:</w:t>
            </w:r>
          </w:p>
        </w:tc>
      </w:tr>
      <w:tr w:rsidR="004F356A" w:rsidTr="007C4A79">
        <w:trPr>
          <w:trHeight w:val="857"/>
        </w:trPr>
        <w:tc>
          <w:tcPr>
            <w:tcW w:w="1564" w:type="dxa"/>
            <w:vMerge/>
            <w:tcBorders>
              <w:left w:val="thinThickSmallGap" w:sz="24" w:space="0" w:color="auto"/>
              <w:bottom w:val="thinThickSmallGap" w:sz="24" w:space="0" w:color="auto"/>
              <w:right w:val="thinThickSmallGap" w:sz="24" w:space="0" w:color="auto"/>
            </w:tcBorders>
          </w:tcPr>
          <w:p w:rsidR="004F356A" w:rsidRDefault="004F356A" w:rsidP="004F356A">
            <w:pPr>
              <w:bidi/>
              <w:rPr>
                <w:rtl/>
              </w:rPr>
            </w:pPr>
          </w:p>
        </w:tc>
        <w:tc>
          <w:tcPr>
            <w:tcW w:w="5611" w:type="dxa"/>
            <w:gridSpan w:val="4"/>
            <w:vMerge/>
            <w:tcBorders>
              <w:left w:val="thinThickSmallGap" w:sz="24" w:space="0" w:color="auto"/>
              <w:right w:val="thinThickSmallGap" w:sz="24" w:space="0" w:color="auto"/>
            </w:tcBorders>
          </w:tcPr>
          <w:p w:rsidR="004F356A" w:rsidRDefault="004F356A" w:rsidP="004F356A">
            <w:pPr>
              <w:bidi/>
              <w:rPr>
                <w:rFonts w:cs="B Titr"/>
                <w:b/>
                <w:bCs/>
                <w:i/>
                <w:iCs/>
                <w:rtl/>
                <w:lang w:bidi="fa-IR"/>
              </w:rPr>
            </w:pPr>
          </w:p>
        </w:tc>
        <w:tc>
          <w:tcPr>
            <w:tcW w:w="1701" w:type="dxa"/>
            <w:gridSpan w:val="2"/>
            <w:tcBorders>
              <w:top w:val="nil"/>
              <w:left w:val="thinThickSmallGap" w:sz="24" w:space="0" w:color="auto"/>
              <w:right w:val="thinThickSmallGap" w:sz="24" w:space="0" w:color="auto"/>
            </w:tcBorders>
          </w:tcPr>
          <w:p w:rsidR="004F356A" w:rsidRPr="00A7289D" w:rsidRDefault="004F356A" w:rsidP="004F356A">
            <w:pPr>
              <w:bidi/>
              <w:rPr>
                <w:rFonts w:cs="B Titr"/>
                <w:b/>
                <w:bCs/>
                <w:i/>
                <w:iCs/>
                <w:rtl/>
                <w:lang w:bidi="fa-IR"/>
              </w:rPr>
            </w:pPr>
          </w:p>
        </w:tc>
        <w:tc>
          <w:tcPr>
            <w:tcW w:w="1701" w:type="dxa"/>
            <w:tcBorders>
              <w:top w:val="nil"/>
              <w:left w:val="thinThickSmallGap" w:sz="24" w:space="0" w:color="auto"/>
              <w:right w:val="thinThickSmallGap" w:sz="24" w:space="0" w:color="auto"/>
            </w:tcBorders>
          </w:tcPr>
          <w:p w:rsidR="004F356A" w:rsidRPr="00A7289D" w:rsidRDefault="004F356A" w:rsidP="004F356A">
            <w:pPr>
              <w:bidi/>
              <w:rPr>
                <w:rFonts w:cs="B Titr"/>
                <w:b/>
                <w:bCs/>
                <w:i/>
                <w:iCs/>
                <w:rtl/>
                <w:lang w:bidi="fa-IR"/>
              </w:rPr>
            </w:pPr>
            <w:r>
              <w:rPr>
                <w:rFonts w:cs="B Titr" w:hint="cs"/>
                <w:b/>
                <w:bCs/>
                <w:i/>
                <w:iCs/>
                <w:rtl/>
                <w:lang w:bidi="fa-IR"/>
              </w:rPr>
              <w:t>صفحه:</w:t>
            </w:r>
          </w:p>
        </w:tc>
      </w:tr>
      <w:tr w:rsidR="004F356A" w:rsidTr="007C4A79">
        <w:trPr>
          <w:trHeight w:val="11187"/>
        </w:trPr>
        <w:tc>
          <w:tcPr>
            <w:tcW w:w="10577" w:type="dxa"/>
            <w:gridSpan w:val="8"/>
            <w:tcBorders>
              <w:top w:val="thinThickSmallGap" w:sz="24" w:space="0" w:color="auto"/>
              <w:left w:val="thinThickSmallGap" w:sz="24" w:space="0" w:color="auto"/>
              <w:bottom w:val="thickThinSmallGap" w:sz="24" w:space="0" w:color="auto"/>
              <w:right w:val="thinThickSmallGap" w:sz="24" w:space="0" w:color="auto"/>
            </w:tcBorders>
          </w:tcPr>
          <w:p w:rsidR="004F356A" w:rsidRPr="004F356A" w:rsidRDefault="004F356A" w:rsidP="004F356A">
            <w:pPr>
              <w:tabs>
                <w:tab w:val="left" w:pos="9174"/>
              </w:tabs>
              <w:bidi/>
              <w:spacing w:line="360" w:lineRule="auto"/>
              <w:jc w:val="both"/>
              <w:rPr>
                <w:rFonts w:cs="B Nazanin" w:hint="cs"/>
                <w:sz w:val="24"/>
                <w:szCs w:val="24"/>
                <w:rtl/>
                <w:lang w:bidi="fa-IR"/>
              </w:rPr>
            </w:pPr>
            <w:r w:rsidRPr="004F356A">
              <w:rPr>
                <w:rFonts w:cs="B Nazanin" w:hint="cs"/>
                <w:sz w:val="24"/>
                <w:szCs w:val="24"/>
                <w:rtl/>
                <w:lang w:bidi="fa-IR"/>
              </w:rPr>
              <w:t>پ : درصورتيكه</w:t>
            </w:r>
            <w:r w:rsidRPr="004F356A">
              <w:rPr>
                <w:rFonts w:cs="B Nazanin"/>
                <w:sz w:val="24"/>
                <w:szCs w:val="24"/>
                <w:lang w:bidi="fa-IR"/>
              </w:rPr>
              <w:t xml:space="preserve"> </w:t>
            </w:r>
            <w:r w:rsidRPr="004F356A">
              <w:rPr>
                <w:rFonts w:cs="B Nazanin" w:hint="cs"/>
                <w:sz w:val="24"/>
                <w:szCs w:val="24"/>
                <w:rtl/>
                <w:lang w:bidi="fa-IR"/>
              </w:rPr>
              <w:t>براساس</w:t>
            </w:r>
            <w:r w:rsidRPr="004F356A">
              <w:rPr>
                <w:rFonts w:cs="B Nazanin"/>
                <w:sz w:val="24"/>
                <w:szCs w:val="24"/>
                <w:lang w:bidi="fa-IR"/>
              </w:rPr>
              <w:t xml:space="preserve"> </w:t>
            </w:r>
            <w:r w:rsidRPr="004F356A">
              <w:rPr>
                <w:rFonts w:cs="B Nazanin" w:hint="cs"/>
                <w:sz w:val="24"/>
                <w:szCs w:val="24"/>
                <w:rtl/>
                <w:lang w:bidi="fa-IR"/>
              </w:rPr>
              <w:t>مستندات</w:t>
            </w:r>
            <w:r w:rsidRPr="004F356A">
              <w:rPr>
                <w:rFonts w:cs="B Nazanin"/>
                <w:sz w:val="24"/>
                <w:szCs w:val="24"/>
                <w:lang w:bidi="fa-IR"/>
              </w:rPr>
              <w:t xml:space="preserve"> </w:t>
            </w:r>
            <w:r w:rsidRPr="004F356A">
              <w:rPr>
                <w:rFonts w:cs="B Nazanin" w:hint="cs"/>
                <w:sz w:val="24"/>
                <w:szCs w:val="24"/>
                <w:rtl/>
                <w:lang w:bidi="fa-IR"/>
              </w:rPr>
              <w:t>مؤسسه</w:t>
            </w:r>
            <w:r w:rsidRPr="004F356A">
              <w:rPr>
                <w:rFonts w:cs="B Nazanin"/>
                <w:sz w:val="24"/>
                <w:szCs w:val="24"/>
                <w:lang w:bidi="fa-IR"/>
              </w:rPr>
              <w:t xml:space="preserve"> </w:t>
            </w:r>
            <w:r w:rsidRPr="004F356A">
              <w:rPr>
                <w:rFonts w:cs="B Nazanin" w:hint="cs"/>
                <w:sz w:val="24"/>
                <w:szCs w:val="24"/>
                <w:rtl/>
                <w:lang w:bidi="fa-IR"/>
              </w:rPr>
              <w:t>در</w:t>
            </w:r>
            <w:r w:rsidRPr="004F356A">
              <w:rPr>
                <w:rFonts w:cs="B Nazanin"/>
                <w:sz w:val="24"/>
                <w:szCs w:val="24"/>
                <w:lang w:bidi="fa-IR"/>
              </w:rPr>
              <w:t xml:space="preserve"> </w:t>
            </w:r>
            <w:r w:rsidRPr="004F356A">
              <w:rPr>
                <w:rFonts w:cs="B Nazanin" w:hint="cs"/>
                <w:sz w:val="24"/>
                <w:szCs w:val="24"/>
                <w:rtl/>
                <w:lang w:bidi="fa-IR"/>
              </w:rPr>
              <w:t>اجراي</w:t>
            </w:r>
            <w:r w:rsidRPr="004F356A">
              <w:rPr>
                <w:rFonts w:cs="B Nazanin"/>
                <w:sz w:val="24"/>
                <w:szCs w:val="24"/>
                <w:lang w:bidi="fa-IR"/>
              </w:rPr>
              <w:t xml:space="preserve"> </w:t>
            </w:r>
            <w:r w:rsidRPr="004F356A">
              <w:rPr>
                <w:rFonts w:cs="B Nazanin" w:hint="cs"/>
                <w:sz w:val="24"/>
                <w:szCs w:val="24"/>
                <w:rtl/>
                <w:lang w:bidi="fa-IR"/>
              </w:rPr>
              <w:t>تعهدات</w:t>
            </w:r>
            <w:r w:rsidRPr="004F356A">
              <w:rPr>
                <w:rFonts w:cs="B Nazanin"/>
                <w:sz w:val="24"/>
                <w:szCs w:val="24"/>
                <w:lang w:bidi="fa-IR"/>
              </w:rPr>
              <w:t xml:space="preserve"> </w:t>
            </w:r>
            <w:r w:rsidRPr="004F356A">
              <w:rPr>
                <w:rFonts w:cs="B Nazanin" w:hint="cs"/>
                <w:sz w:val="24"/>
                <w:szCs w:val="24"/>
                <w:rtl/>
                <w:lang w:bidi="fa-IR"/>
              </w:rPr>
              <w:t>خود</w:t>
            </w:r>
            <w:r w:rsidRPr="004F356A">
              <w:rPr>
                <w:rFonts w:cs="B Nazanin"/>
                <w:sz w:val="24"/>
                <w:szCs w:val="24"/>
                <w:lang w:bidi="fa-IR"/>
              </w:rPr>
              <w:t xml:space="preserve"> </w:t>
            </w:r>
            <w:r w:rsidRPr="004F356A">
              <w:rPr>
                <w:rFonts w:cs="B Nazanin" w:hint="cs"/>
                <w:sz w:val="24"/>
                <w:szCs w:val="24"/>
                <w:rtl/>
                <w:lang w:bidi="fa-IR"/>
              </w:rPr>
              <w:t>از</w:t>
            </w:r>
            <w:r w:rsidRPr="004F356A">
              <w:rPr>
                <w:rFonts w:cs="B Nazanin"/>
                <w:sz w:val="24"/>
                <w:szCs w:val="24"/>
                <w:lang w:bidi="fa-IR"/>
              </w:rPr>
              <w:t xml:space="preserve"> </w:t>
            </w:r>
            <w:r w:rsidRPr="004F356A">
              <w:rPr>
                <w:rFonts w:cs="B Nazanin" w:hint="cs"/>
                <w:sz w:val="24"/>
                <w:szCs w:val="24"/>
                <w:rtl/>
                <w:lang w:bidi="fa-IR"/>
              </w:rPr>
              <w:t>نظر</w:t>
            </w:r>
            <w:r w:rsidRPr="004F356A">
              <w:rPr>
                <w:rFonts w:cs="B Nazanin"/>
                <w:sz w:val="24"/>
                <w:szCs w:val="24"/>
                <w:lang w:bidi="fa-IR"/>
              </w:rPr>
              <w:t xml:space="preserve"> </w:t>
            </w:r>
            <w:r w:rsidRPr="004F356A">
              <w:rPr>
                <w:rFonts w:cs="B Nazanin" w:hint="cs"/>
                <w:sz w:val="24"/>
                <w:szCs w:val="24"/>
                <w:rtl/>
                <w:lang w:bidi="fa-IR"/>
              </w:rPr>
              <w:t>كمي</w:t>
            </w:r>
            <w:r w:rsidRPr="004F356A">
              <w:rPr>
                <w:rFonts w:cs="B Nazanin"/>
                <w:sz w:val="24"/>
                <w:szCs w:val="24"/>
                <w:lang w:bidi="fa-IR"/>
              </w:rPr>
              <w:t xml:space="preserve"> </w:t>
            </w:r>
            <w:r w:rsidRPr="004F356A">
              <w:rPr>
                <w:rFonts w:cs="B Nazanin" w:hint="cs"/>
                <w:sz w:val="24"/>
                <w:szCs w:val="24"/>
                <w:rtl/>
                <w:lang w:bidi="fa-IR"/>
              </w:rPr>
              <w:t>يا</w:t>
            </w:r>
            <w:r w:rsidRPr="004F356A">
              <w:rPr>
                <w:rFonts w:cs="B Nazanin"/>
                <w:sz w:val="24"/>
                <w:szCs w:val="24"/>
                <w:lang w:bidi="fa-IR"/>
              </w:rPr>
              <w:t xml:space="preserve"> </w:t>
            </w:r>
            <w:r w:rsidRPr="004F356A">
              <w:rPr>
                <w:rFonts w:cs="B Nazanin" w:hint="cs"/>
                <w:sz w:val="24"/>
                <w:szCs w:val="24"/>
                <w:rtl/>
                <w:lang w:bidi="fa-IR"/>
              </w:rPr>
              <w:t>كيفي</w:t>
            </w:r>
            <w:r w:rsidRPr="004F356A">
              <w:rPr>
                <w:rFonts w:cs="B Nazanin"/>
                <w:sz w:val="24"/>
                <w:szCs w:val="24"/>
                <w:lang w:bidi="fa-IR"/>
              </w:rPr>
              <w:t xml:space="preserve"> </w:t>
            </w:r>
            <w:r w:rsidRPr="004F356A">
              <w:rPr>
                <w:rFonts w:cs="B Nazanin" w:hint="cs"/>
                <w:sz w:val="24"/>
                <w:szCs w:val="24"/>
                <w:rtl/>
                <w:lang w:bidi="fa-IR"/>
              </w:rPr>
              <w:t>كوتاهي</w:t>
            </w:r>
            <w:r w:rsidRPr="004F356A">
              <w:rPr>
                <w:rFonts w:cs="B Nazanin"/>
                <w:sz w:val="24"/>
                <w:szCs w:val="24"/>
                <w:lang w:bidi="fa-IR"/>
              </w:rPr>
              <w:t xml:space="preserve"> </w:t>
            </w:r>
            <w:r w:rsidRPr="004F356A">
              <w:rPr>
                <w:rFonts w:cs="B Nazanin" w:hint="cs"/>
                <w:sz w:val="24"/>
                <w:szCs w:val="24"/>
                <w:rtl/>
                <w:lang w:bidi="fa-IR"/>
              </w:rPr>
              <w:t>و</w:t>
            </w:r>
            <w:r w:rsidRPr="004F356A">
              <w:rPr>
                <w:rFonts w:cs="B Nazanin"/>
                <w:sz w:val="24"/>
                <w:szCs w:val="24"/>
                <w:lang w:bidi="fa-IR"/>
              </w:rPr>
              <w:t xml:space="preserve"> </w:t>
            </w:r>
            <w:r w:rsidRPr="004F356A">
              <w:rPr>
                <w:rFonts w:cs="B Nazanin" w:hint="cs"/>
                <w:sz w:val="24"/>
                <w:szCs w:val="24"/>
                <w:rtl/>
                <w:lang w:bidi="fa-IR"/>
              </w:rPr>
              <w:t>قصور داشته</w:t>
            </w:r>
            <w:r w:rsidRPr="004F356A">
              <w:rPr>
                <w:rFonts w:cs="B Nazanin"/>
                <w:sz w:val="24"/>
                <w:szCs w:val="24"/>
                <w:lang w:bidi="fa-IR"/>
              </w:rPr>
              <w:t xml:space="preserve"> </w:t>
            </w:r>
            <w:r w:rsidRPr="004F356A">
              <w:rPr>
                <w:rFonts w:cs="B Nazanin" w:hint="cs"/>
                <w:sz w:val="24"/>
                <w:szCs w:val="24"/>
                <w:rtl/>
                <w:lang w:bidi="fa-IR"/>
              </w:rPr>
              <w:t>باشد کارفرما بصورت یکجانبه قرارداد را لغو و بر اساس حجم کار انجام شده تسویه خواهد نمود.</w:t>
            </w:r>
          </w:p>
          <w:p w:rsidR="004F356A" w:rsidRPr="004F356A" w:rsidRDefault="004F356A" w:rsidP="004F356A">
            <w:pPr>
              <w:tabs>
                <w:tab w:val="left" w:pos="9174"/>
              </w:tabs>
              <w:bidi/>
              <w:spacing w:line="360" w:lineRule="auto"/>
              <w:jc w:val="both"/>
              <w:rPr>
                <w:rFonts w:cs="B Nazanin"/>
                <w:sz w:val="24"/>
                <w:szCs w:val="24"/>
                <w:rtl/>
              </w:rPr>
            </w:pPr>
            <w:r w:rsidRPr="004F356A">
              <w:rPr>
                <w:rFonts w:cs="B Nazanin" w:hint="cs"/>
                <w:sz w:val="24"/>
                <w:szCs w:val="24"/>
                <w:rtl/>
                <w:lang w:bidi="fa-IR"/>
              </w:rPr>
              <w:t xml:space="preserve">ت : </w:t>
            </w:r>
            <w:r w:rsidRPr="004F356A">
              <w:rPr>
                <w:rFonts w:cs="B Nazanin" w:hint="cs"/>
                <w:sz w:val="24"/>
                <w:szCs w:val="24"/>
                <w:rtl/>
              </w:rPr>
              <w:t xml:space="preserve">چنانچه ميزان تاخير در اجراي تعهدات از طرف مؤسسه به طور غیر موجه از دو ماه تجاوز كند کارفرما مي تواند توافق نامه را فسخ و </w:t>
            </w:r>
            <w:r w:rsidRPr="004F356A">
              <w:rPr>
                <w:rFonts w:cs="B Nazanin" w:hint="cs"/>
                <w:sz w:val="24"/>
                <w:szCs w:val="24"/>
                <w:rtl/>
                <w:lang w:bidi="fa-IR"/>
              </w:rPr>
              <w:t>بر اساس حجم کار انجام شده تسویه نماید.</w:t>
            </w:r>
          </w:p>
          <w:p w:rsidR="004F356A" w:rsidRPr="004F356A" w:rsidRDefault="004F356A" w:rsidP="004F356A">
            <w:pPr>
              <w:tabs>
                <w:tab w:val="left" w:pos="9174"/>
              </w:tabs>
              <w:bidi/>
              <w:spacing w:line="360" w:lineRule="auto"/>
              <w:jc w:val="both"/>
              <w:rPr>
                <w:rFonts w:cs="B Nazanin"/>
                <w:sz w:val="24"/>
                <w:szCs w:val="24"/>
                <w:rtl/>
              </w:rPr>
            </w:pPr>
            <w:r w:rsidRPr="004F356A">
              <w:rPr>
                <w:rFonts w:cs="B Nazanin" w:hint="cs"/>
                <w:sz w:val="24"/>
                <w:szCs w:val="24"/>
                <w:rtl/>
              </w:rPr>
              <w:t>ث : در مورد تاخيرات ناشي از حوادث قهريه مانند سيل ، زلزله ، آتش سوزي و جنگ ،کارفرما از مسئوليت مبراست. مشروط بر آنكه حوادث اولاً غير قابل پيش بيني بوده، ثانياً جلوگيري يا رفع آن از عهده مؤسسه خارج بوده باشد. در چنين حالتي کارفرما را در اسرع وقت از بروز حادثه مطلع ساخته و کارفرما پس از حصول اطلاع و بررسي آن درصورت تاييد، زمان مناسبي را براي تمديد در نظر گرفته و يا به فسخ قرارداد اقدام كرده و موضوع را به مؤسسه منعكس مي نمايد.</w:t>
            </w:r>
          </w:p>
          <w:p w:rsidR="004F356A" w:rsidRPr="004F356A" w:rsidRDefault="004F356A" w:rsidP="004F356A">
            <w:pPr>
              <w:bidi/>
              <w:spacing w:line="360" w:lineRule="auto"/>
              <w:jc w:val="both"/>
              <w:rPr>
                <w:rFonts w:cs="B Nazanin"/>
                <w:sz w:val="24"/>
                <w:szCs w:val="24"/>
                <w:rtl/>
                <w:lang w:bidi="fa-IR"/>
              </w:rPr>
            </w:pPr>
            <w:r w:rsidRPr="004F356A">
              <w:rPr>
                <w:rFonts w:cs="B Nazanin" w:hint="cs"/>
                <w:sz w:val="24"/>
                <w:szCs w:val="24"/>
                <w:rtl/>
                <w:lang w:bidi="fa-IR"/>
              </w:rPr>
              <w:t xml:space="preserve"> ج : </w:t>
            </w:r>
            <w:r w:rsidRPr="004F356A">
              <w:rPr>
                <w:rFonts w:cs="B Nazanin"/>
                <w:sz w:val="24"/>
                <w:szCs w:val="24"/>
                <w:rtl/>
                <w:lang w:bidi="fa-IR"/>
              </w:rPr>
              <w:t>در صورت بروز هر گونه اختلاف ف</w:t>
            </w:r>
            <w:r w:rsidRPr="004F356A">
              <w:rPr>
                <w:rFonts w:cs="B Nazanin" w:hint="cs"/>
                <w:sz w:val="24"/>
                <w:szCs w:val="24"/>
                <w:rtl/>
                <w:lang w:bidi="fa-IR"/>
              </w:rPr>
              <w:t>ی</w:t>
            </w:r>
            <w:r w:rsidRPr="004F356A">
              <w:rPr>
                <w:rFonts w:cs="B Nazanin"/>
                <w:sz w:val="24"/>
                <w:szCs w:val="24"/>
                <w:rtl/>
                <w:lang w:bidi="fa-IR"/>
              </w:rPr>
              <w:t xml:space="preserve"> ماب</w:t>
            </w:r>
            <w:r w:rsidRPr="004F356A">
              <w:rPr>
                <w:rFonts w:cs="B Nazanin" w:hint="cs"/>
                <w:sz w:val="24"/>
                <w:szCs w:val="24"/>
                <w:rtl/>
                <w:lang w:bidi="fa-IR"/>
              </w:rPr>
              <w:t>ی</w:t>
            </w:r>
            <w:r w:rsidRPr="004F356A">
              <w:rPr>
                <w:rFonts w:cs="B Nazanin" w:hint="eastAsia"/>
                <w:sz w:val="24"/>
                <w:szCs w:val="24"/>
                <w:rtl/>
                <w:lang w:bidi="fa-IR"/>
              </w:rPr>
              <w:t>ن</w:t>
            </w:r>
            <w:r w:rsidRPr="004F356A">
              <w:rPr>
                <w:rFonts w:cs="B Nazanin"/>
                <w:sz w:val="24"/>
                <w:szCs w:val="24"/>
                <w:rtl/>
                <w:lang w:bidi="fa-IR"/>
              </w:rPr>
              <w:t xml:space="preserve"> طرف</w:t>
            </w:r>
            <w:r w:rsidRPr="004F356A">
              <w:rPr>
                <w:rFonts w:cs="B Nazanin" w:hint="cs"/>
                <w:sz w:val="24"/>
                <w:szCs w:val="24"/>
                <w:rtl/>
                <w:lang w:bidi="fa-IR"/>
              </w:rPr>
              <w:t>ی</w:t>
            </w:r>
            <w:r w:rsidRPr="004F356A">
              <w:rPr>
                <w:rFonts w:cs="B Nazanin" w:hint="eastAsia"/>
                <w:sz w:val="24"/>
                <w:szCs w:val="24"/>
                <w:rtl/>
                <w:lang w:bidi="fa-IR"/>
              </w:rPr>
              <w:t>ن</w:t>
            </w:r>
            <w:r w:rsidRPr="004F356A">
              <w:rPr>
                <w:rFonts w:cs="B Nazanin"/>
                <w:sz w:val="24"/>
                <w:szCs w:val="24"/>
                <w:rtl/>
                <w:lang w:bidi="fa-IR"/>
              </w:rPr>
              <w:t>، ابتدا موضوع از طر</w:t>
            </w:r>
            <w:r w:rsidRPr="004F356A">
              <w:rPr>
                <w:rFonts w:cs="B Nazanin" w:hint="cs"/>
                <w:sz w:val="24"/>
                <w:szCs w:val="24"/>
                <w:rtl/>
                <w:lang w:bidi="fa-IR"/>
              </w:rPr>
              <w:t>ی</w:t>
            </w:r>
            <w:r w:rsidRPr="004F356A">
              <w:rPr>
                <w:rFonts w:cs="B Nazanin" w:hint="eastAsia"/>
                <w:sz w:val="24"/>
                <w:szCs w:val="24"/>
                <w:rtl/>
                <w:lang w:bidi="fa-IR"/>
              </w:rPr>
              <w:t>ق</w:t>
            </w:r>
            <w:r w:rsidRPr="004F356A">
              <w:rPr>
                <w:rFonts w:cs="B Nazanin"/>
                <w:sz w:val="24"/>
                <w:szCs w:val="24"/>
                <w:rtl/>
                <w:lang w:bidi="fa-IR"/>
              </w:rPr>
              <w:t xml:space="preserve"> مذاکره </w:t>
            </w:r>
            <w:r w:rsidRPr="004F356A">
              <w:rPr>
                <w:rFonts w:cs="B Nazanin" w:hint="cs"/>
                <w:sz w:val="24"/>
                <w:szCs w:val="24"/>
                <w:rtl/>
                <w:lang w:bidi="fa-IR"/>
              </w:rPr>
              <w:t>بين</w:t>
            </w:r>
            <w:r w:rsidRPr="004F356A">
              <w:rPr>
                <w:rFonts w:cs="B Nazanin"/>
                <w:sz w:val="24"/>
                <w:szCs w:val="24"/>
                <w:lang w:bidi="fa-IR"/>
              </w:rPr>
              <w:t xml:space="preserve"> </w:t>
            </w:r>
            <w:r w:rsidRPr="004F356A">
              <w:rPr>
                <w:rFonts w:cs="B Nazanin" w:hint="cs"/>
                <w:sz w:val="24"/>
                <w:szCs w:val="24"/>
                <w:rtl/>
                <w:lang w:bidi="fa-IR"/>
              </w:rPr>
              <w:t>دو</w:t>
            </w:r>
            <w:r w:rsidRPr="004F356A">
              <w:rPr>
                <w:rFonts w:cs="B Nazanin"/>
                <w:sz w:val="24"/>
                <w:szCs w:val="24"/>
                <w:lang w:bidi="fa-IR"/>
              </w:rPr>
              <w:t xml:space="preserve"> </w:t>
            </w:r>
            <w:r w:rsidRPr="004F356A">
              <w:rPr>
                <w:rFonts w:cs="B Nazanin" w:hint="cs"/>
                <w:sz w:val="24"/>
                <w:szCs w:val="24"/>
                <w:rtl/>
                <w:lang w:bidi="fa-IR"/>
              </w:rPr>
              <w:t>طرف،</w:t>
            </w:r>
            <w:r w:rsidRPr="004F356A">
              <w:rPr>
                <w:rFonts w:cs="B Nazanin"/>
                <w:sz w:val="24"/>
                <w:szCs w:val="24"/>
                <w:lang w:bidi="fa-IR"/>
              </w:rPr>
              <w:t xml:space="preserve"> </w:t>
            </w:r>
            <w:r w:rsidRPr="004F356A">
              <w:rPr>
                <w:rFonts w:cs="B Nazanin" w:hint="cs"/>
                <w:sz w:val="24"/>
                <w:szCs w:val="24"/>
                <w:rtl/>
                <w:lang w:bidi="fa-IR"/>
              </w:rPr>
              <w:t>در</w:t>
            </w:r>
            <w:r w:rsidRPr="004F356A">
              <w:rPr>
                <w:rFonts w:cs="B Nazanin"/>
                <w:sz w:val="24"/>
                <w:szCs w:val="24"/>
                <w:lang w:bidi="fa-IR"/>
              </w:rPr>
              <w:t xml:space="preserve"> </w:t>
            </w:r>
            <w:r w:rsidRPr="004F356A">
              <w:rPr>
                <w:rFonts w:cs="B Nazanin" w:hint="cs"/>
                <w:sz w:val="24"/>
                <w:szCs w:val="24"/>
                <w:rtl/>
                <w:lang w:bidi="fa-IR"/>
              </w:rPr>
              <w:t>كميته</w:t>
            </w:r>
            <w:r w:rsidRPr="004F356A">
              <w:rPr>
                <w:rFonts w:cs="B Nazanin"/>
                <w:sz w:val="24"/>
                <w:szCs w:val="24"/>
                <w:lang w:bidi="fa-IR"/>
              </w:rPr>
              <w:t xml:space="preserve"> </w:t>
            </w:r>
            <w:r w:rsidRPr="004F356A">
              <w:rPr>
                <w:rFonts w:cs="B Nazanin" w:hint="cs"/>
                <w:sz w:val="24"/>
                <w:szCs w:val="24"/>
                <w:rtl/>
                <w:lang w:bidi="fa-IR"/>
              </w:rPr>
              <w:t>اي</w:t>
            </w:r>
            <w:r w:rsidRPr="004F356A">
              <w:rPr>
                <w:rFonts w:cs="B Nazanin"/>
                <w:sz w:val="24"/>
                <w:szCs w:val="24"/>
                <w:lang w:bidi="fa-IR"/>
              </w:rPr>
              <w:t xml:space="preserve"> </w:t>
            </w:r>
            <w:r w:rsidRPr="004F356A">
              <w:rPr>
                <w:rFonts w:cs="B Nazanin" w:hint="cs"/>
                <w:sz w:val="24"/>
                <w:szCs w:val="24"/>
                <w:rtl/>
                <w:lang w:bidi="fa-IR"/>
              </w:rPr>
              <w:t>با</w:t>
            </w:r>
            <w:r w:rsidRPr="004F356A">
              <w:rPr>
                <w:rFonts w:cs="B Nazanin"/>
                <w:sz w:val="24"/>
                <w:szCs w:val="24"/>
                <w:lang w:bidi="fa-IR"/>
              </w:rPr>
              <w:t xml:space="preserve"> </w:t>
            </w:r>
            <w:r w:rsidRPr="004F356A">
              <w:rPr>
                <w:rFonts w:cs="B Nazanin" w:hint="cs"/>
                <w:sz w:val="24"/>
                <w:szCs w:val="24"/>
                <w:rtl/>
                <w:lang w:bidi="fa-IR"/>
              </w:rPr>
              <w:t>حضور</w:t>
            </w:r>
            <w:r w:rsidRPr="004F356A">
              <w:rPr>
                <w:rFonts w:cs="B Nazanin"/>
                <w:sz w:val="24"/>
                <w:szCs w:val="24"/>
                <w:lang w:bidi="fa-IR"/>
              </w:rPr>
              <w:t xml:space="preserve"> </w:t>
            </w:r>
            <w:r w:rsidRPr="004F356A">
              <w:rPr>
                <w:rFonts w:cs="B Nazanin" w:hint="cs"/>
                <w:sz w:val="24"/>
                <w:szCs w:val="24"/>
                <w:rtl/>
                <w:lang w:bidi="fa-IR"/>
              </w:rPr>
              <w:t>نمايندگان</w:t>
            </w:r>
            <w:r w:rsidRPr="004F356A">
              <w:rPr>
                <w:rFonts w:cs="B Nazanin"/>
                <w:sz w:val="24"/>
                <w:szCs w:val="24"/>
                <w:lang w:bidi="fa-IR"/>
              </w:rPr>
              <w:t xml:space="preserve"> </w:t>
            </w:r>
            <w:r w:rsidRPr="004F356A">
              <w:rPr>
                <w:rFonts w:cs="B Nazanin" w:hint="cs"/>
                <w:sz w:val="24"/>
                <w:szCs w:val="24"/>
                <w:rtl/>
                <w:lang w:bidi="fa-IR"/>
              </w:rPr>
              <w:t>کارفرما، ناشر</w:t>
            </w:r>
            <w:r w:rsidRPr="004F356A">
              <w:rPr>
                <w:rFonts w:cs="B Nazanin"/>
                <w:sz w:val="24"/>
                <w:szCs w:val="24"/>
                <w:lang w:bidi="fa-IR"/>
              </w:rPr>
              <w:t xml:space="preserve"> </w:t>
            </w:r>
            <w:r w:rsidRPr="004F356A">
              <w:rPr>
                <w:rFonts w:cs="B Nazanin"/>
                <w:sz w:val="24"/>
                <w:szCs w:val="24"/>
                <w:rtl/>
                <w:lang w:bidi="fa-IR"/>
              </w:rPr>
              <w:t>حل و فصل م</w:t>
            </w:r>
            <w:r w:rsidRPr="004F356A">
              <w:rPr>
                <w:rFonts w:cs="B Nazanin" w:hint="cs"/>
                <w:sz w:val="24"/>
                <w:szCs w:val="24"/>
                <w:rtl/>
                <w:lang w:bidi="fa-IR"/>
              </w:rPr>
              <w:t>ی</w:t>
            </w:r>
            <w:r w:rsidRPr="004F356A">
              <w:rPr>
                <w:rFonts w:cs="B Nazanin"/>
                <w:sz w:val="24"/>
                <w:szCs w:val="24"/>
                <w:rtl/>
                <w:lang w:bidi="fa-IR"/>
              </w:rPr>
              <w:t xml:space="preserve"> گردد و در صورت مرتفع نشدن موضوع، حل اختلاف بر عهده کم</w:t>
            </w:r>
            <w:r w:rsidRPr="004F356A">
              <w:rPr>
                <w:rFonts w:cs="B Nazanin" w:hint="cs"/>
                <w:sz w:val="24"/>
                <w:szCs w:val="24"/>
                <w:rtl/>
                <w:lang w:bidi="fa-IR"/>
              </w:rPr>
              <w:t>ی</w:t>
            </w:r>
            <w:r w:rsidRPr="004F356A">
              <w:rPr>
                <w:rFonts w:cs="B Nazanin" w:hint="eastAsia"/>
                <w:sz w:val="24"/>
                <w:szCs w:val="24"/>
                <w:rtl/>
                <w:lang w:bidi="fa-IR"/>
              </w:rPr>
              <w:t>ته</w:t>
            </w:r>
            <w:r w:rsidRPr="004F356A">
              <w:rPr>
                <w:rFonts w:cs="B Nazanin"/>
                <w:sz w:val="24"/>
                <w:szCs w:val="24"/>
                <w:rtl/>
                <w:lang w:bidi="fa-IR"/>
              </w:rPr>
              <w:t xml:space="preserve"> حل اختلاف دانشگاه علوم پزشک</w:t>
            </w:r>
            <w:r w:rsidRPr="004F356A">
              <w:rPr>
                <w:rFonts w:cs="B Nazanin" w:hint="cs"/>
                <w:sz w:val="24"/>
                <w:szCs w:val="24"/>
                <w:rtl/>
                <w:lang w:bidi="fa-IR"/>
              </w:rPr>
              <w:t>ی</w:t>
            </w:r>
            <w:r w:rsidRPr="004F356A">
              <w:rPr>
                <w:rFonts w:cs="B Nazanin"/>
                <w:sz w:val="24"/>
                <w:szCs w:val="24"/>
                <w:rtl/>
                <w:lang w:bidi="fa-IR"/>
              </w:rPr>
              <w:t xml:space="preserve"> و خدمات بهداشت</w:t>
            </w:r>
            <w:r w:rsidRPr="004F356A">
              <w:rPr>
                <w:rFonts w:cs="B Nazanin" w:hint="cs"/>
                <w:sz w:val="24"/>
                <w:szCs w:val="24"/>
                <w:rtl/>
                <w:lang w:bidi="fa-IR"/>
              </w:rPr>
              <w:t>ی</w:t>
            </w:r>
            <w:r w:rsidRPr="004F356A">
              <w:rPr>
                <w:rFonts w:cs="B Nazanin"/>
                <w:sz w:val="24"/>
                <w:szCs w:val="24"/>
                <w:rtl/>
                <w:lang w:bidi="fa-IR"/>
              </w:rPr>
              <w:t xml:space="preserve"> درمان</w:t>
            </w:r>
            <w:r w:rsidRPr="004F356A">
              <w:rPr>
                <w:rFonts w:cs="B Nazanin" w:hint="cs"/>
                <w:sz w:val="24"/>
                <w:szCs w:val="24"/>
                <w:rtl/>
                <w:lang w:bidi="fa-IR"/>
              </w:rPr>
              <w:t>ی</w:t>
            </w:r>
            <w:r w:rsidRPr="004F356A">
              <w:rPr>
                <w:rFonts w:cs="B Nazanin"/>
                <w:sz w:val="24"/>
                <w:szCs w:val="24"/>
                <w:rtl/>
                <w:lang w:bidi="fa-IR"/>
              </w:rPr>
              <w:t xml:space="preserve"> تبر</w:t>
            </w:r>
            <w:r w:rsidRPr="004F356A">
              <w:rPr>
                <w:rFonts w:cs="B Nazanin" w:hint="cs"/>
                <w:sz w:val="24"/>
                <w:szCs w:val="24"/>
                <w:rtl/>
                <w:lang w:bidi="fa-IR"/>
              </w:rPr>
              <w:t>ی</w:t>
            </w:r>
            <w:r w:rsidRPr="004F356A">
              <w:rPr>
                <w:rFonts w:cs="B Nazanin" w:hint="eastAsia"/>
                <w:sz w:val="24"/>
                <w:szCs w:val="24"/>
                <w:rtl/>
                <w:lang w:bidi="fa-IR"/>
              </w:rPr>
              <w:t>ز</w:t>
            </w:r>
            <w:r w:rsidRPr="004F356A">
              <w:rPr>
                <w:rFonts w:cs="B Nazanin"/>
                <w:sz w:val="24"/>
                <w:szCs w:val="24"/>
                <w:rtl/>
                <w:lang w:bidi="fa-IR"/>
              </w:rPr>
              <w:t xml:space="preserve"> موضوع کم</w:t>
            </w:r>
            <w:r w:rsidRPr="004F356A">
              <w:rPr>
                <w:rFonts w:cs="B Nazanin" w:hint="cs"/>
                <w:sz w:val="24"/>
                <w:szCs w:val="24"/>
                <w:rtl/>
                <w:lang w:bidi="fa-IR"/>
              </w:rPr>
              <w:t>ی</w:t>
            </w:r>
            <w:r w:rsidRPr="004F356A">
              <w:rPr>
                <w:rFonts w:cs="B Nazanin" w:hint="eastAsia"/>
                <w:sz w:val="24"/>
                <w:szCs w:val="24"/>
                <w:rtl/>
                <w:lang w:bidi="fa-IR"/>
              </w:rPr>
              <w:t>س</w:t>
            </w:r>
            <w:r w:rsidRPr="004F356A">
              <w:rPr>
                <w:rFonts w:cs="B Nazanin" w:hint="cs"/>
                <w:sz w:val="24"/>
                <w:szCs w:val="24"/>
                <w:rtl/>
                <w:lang w:bidi="fa-IR"/>
              </w:rPr>
              <w:t>ی</w:t>
            </w:r>
            <w:r w:rsidRPr="004F356A">
              <w:rPr>
                <w:rFonts w:cs="B Nazanin" w:hint="eastAsia"/>
                <w:sz w:val="24"/>
                <w:szCs w:val="24"/>
                <w:rtl/>
                <w:lang w:bidi="fa-IR"/>
              </w:rPr>
              <w:t>ون</w:t>
            </w:r>
            <w:r w:rsidRPr="004F356A">
              <w:rPr>
                <w:rFonts w:cs="B Nazanin"/>
                <w:sz w:val="24"/>
                <w:szCs w:val="24"/>
                <w:rtl/>
                <w:lang w:bidi="fa-IR"/>
              </w:rPr>
              <w:t xml:space="preserve"> ماده 94 آئ</w:t>
            </w:r>
            <w:r w:rsidRPr="004F356A">
              <w:rPr>
                <w:rFonts w:cs="B Nazanin" w:hint="cs"/>
                <w:sz w:val="24"/>
                <w:szCs w:val="24"/>
                <w:rtl/>
                <w:lang w:bidi="fa-IR"/>
              </w:rPr>
              <w:t>ی</w:t>
            </w:r>
            <w:r w:rsidRPr="004F356A">
              <w:rPr>
                <w:rFonts w:cs="B Nazanin" w:hint="eastAsia"/>
                <w:sz w:val="24"/>
                <w:szCs w:val="24"/>
                <w:rtl/>
                <w:lang w:bidi="fa-IR"/>
              </w:rPr>
              <w:t>ن</w:t>
            </w:r>
            <w:r w:rsidRPr="004F356A">
              <w:rPr>
                <w:rFonts w:cs="B Nazanin"/>
                <w:sz w:val="24"/>
                <w:szCs w:val="24"/>
                <w:rtl/>
                <w:lang w:bidi="fa-IR"/>
              </w:rPr>
              <w:t xml:space="preserve"> نامه مال</w:t>
            </w:r>
            <w:r w:rsidRPr="004F356A">
              <w:rPr>
                <w:rFonts w:cs="B Nazanin" w:hint="cs"/>
                <w:sz w:val="24"/>
                <w:szCs w:val="24"/>
                <w:rtl/>
                <w:lang w:bidi="fa-IR"/>
              </w:rPr>
              <w:t>ی</w:t>
            </w:r>
            <w:r w:rsidRPr="004F356A">
              <w:rPr>
                <w:rFonts w:cs="B Nazanin"/>
                <w:sz w:val="24"/>
                <w:szCs w:val="24"/>
                <w:rtl/>
                <w:lang w:bidi="fa-IR"/>
              </w:rPr>
              <w:t xml:space="preserve"> معاملات</w:t>
            </w:r>
            <w:r w:rsidRPr="004F356A">
              <w:rPr>
                <w:rFonts w:cs="B Nazanin" w:hint="cs"/>
                <w:sz w:val="24"/>
                <w:szCs w:val="24"/>
                <w:rtl/>
                <w:lang w:bidi="fa-IR"/>
              </w:rPr>
              <w:t>ی</w:t>
            </w:r>
            <w:r w:rsidRPr="004F356A">
              <w:rPr>
                <w:rFonts w:cs="B Nazanin"/>
                <w:sz w:val="24"/>
                <w:szCs w:val="24"/>
                <w:rtl/>
                <w:lang w:bidi="fa-IR"/>
              </w:rPr>
              <w:t xml:space="preserve"> دانشگاه بو</w:t>
            </w:r>
            <w:r w:rsidRPr="004F356A">
              <w:rPr>
                <w:rFonts w:cs="B Nazanin" w:hint="eastAsia"/>
                <w:sz w:val="24"/>
                <w:szCs w:val="24"/>
                <w:rtl/>
                <w:lang w:bidi="fa-IR"/>
              </w:rPr>
              <w:t>ده</w:t>
            </w:r>
            <w:r w:rsidRPr="004F356A">
              <w:rPr>
                <w:rFonts w:cs="B Nazanin"/>
                <w:sz w:val="24"/>
                <w:szCs w:val="24"/>
                <w:rtl/>
                <w:lang w:bidi="fa-IR"/>
              </w:rPr>
              <w:t xml:space="preserve"> و ر</w:t>
            </w:r>
            <w:r w:rsidRPr="004F356A">
              <w:rPr>
                <w:rFonts w:cs="B Nazanin" w:hint="cs"/>
                <w:sz w:val="24"/>
                <w:szCs w:val="24"/>
                <w:rtl/>
                <w:lang w:bidi="fa-IR"/>
              </w:rPr>
              <w:t>أی</w:t>
            </w:r>
            <w:r w:rsidRPr="004F356A">
              <w:rPr>
                <w:rFonts w:cs="B Nazanin"/>
                <w:sz w:val="24"/>
                <w:szCs w:val="24"/>
                <w:rtl/>
                <w:lang w:bidi="fa-IR"/>
              </w:rPr>
              <w:t xml:space="preserve"> مراجع مزبور برا</w:t>
            </w:r>
            <w:r w:rsidRPr="004F356A">
              <w:rPr>
                <w:rFonts w:cs="B Nazanin" w:hint="cs"/>
                <w:sz w:val="24"/>
                <w:szCs w:val="24"/>
                <w:rtl/>
                <w:lang w:bidi="fa-IR"/>
              </w:rPr>
              <w:t>ی</w:t>
            </w:r>
            <w:r w:rsidRPr="004F356A">
              <w:rPr>
                <w:rFonts w:cs="B Nazanin"/>
                <w:sz w:val="24"/>
                <w:szCs w:val="24"/>
                <w:rtl/>
                <w:lang w:bidi="fa-IR"/>
              </w:rPr>
              <w:t xml:space="preserve"> طرف</w:t>
            </w:r>
            <w:r w:rsidRPr="004F356A">
              <w:rPr>
                <w:rFonts w:cs="B Nazanin" w:hint="cs"/>
                <w:sz w:val="24"/>
                <w:szCs w:val="24"/>
                <w:rtl/>
                <w:lang w:bidi="fa-IR"/>
              </w:rPr>
              <w:t>ی</w:t>
            </w:r>
            <w:r w:rsidRPr="004F356A">
              <w:rPr>
                <w:rFonts w:cs="B Nazanin" w:hint="eastAsia"/>
                <w:sz w:val="24"/>
                <w:szCs w:val="24"/>
                <w:rtl/>
                <w:lang w:bidi="fa-IR"/>
              </w:rPr>
              <w:t>ن</w:t>
            </w:r>
            <w:r w:rsidRPr="004F356A">
              <w:rPr>
                <w:rFonts w:cs="B Nazanin"/>
                <w:sz w:val="24"/>
                <w:szCs w:val="24"/>
                <w:rtl/>
                <w:lang w:bidi="fa-IR"/>
              </w:rPr>
              <w:t xml:space="preserve"> لازم الاجرا خواهد بود</w:t>
            </w:r>
            <w:r w:rsidRPr="004F356A">
              <w:rPr>
                <w:rFonts w:cs="B Nazanin" w:hint="cs"/>
                <w:sz w:val="24"/>
                <w:szCs w:val="24"/>
                <w:rtl/>
                <w:lang w:bidi="fa-IR"/>
              </w:rPr>
              <w:t>.</w:t>
            </w:r>
          </w:p>
          <w:p w:rsidR="004F356A" w:rsidRPr="004F356A" w:rsidRDefault="004F356A" w:rsidP="004F356A">
            <w:pPr>
              <w:bidi/>
              <w:spacing w:before="120" w:line="360" w:lineRule="auto"/>
              <w:jc w:val="lowKashida"/>
              <w:rPr>
                <w:rFonts w:cs="B Nazanin"/>
                <w:sz w:val="24"/>
                <w:szCs w:val="24"/>
                <w:rtl/>
                <w:lang w:bidi="fa-IR"/>
              </w:rPr>
            </w:pPr>
            <w:r w:rsidRPr="004F356A">
              <w:rPr>
                <w:rFonts w:cs="B Nazanin" w:hint="cs"/>
                <w:sz w:val="24"/>
                <w:szCs w:val="24"/>
                <w:rtl/>
                <w:lang w:bidi="fa-IR"/>
              </w:rPr>
              <w:t xml:space="preserve"> چ : </w:t>
            </w:r>
            <w:r w:rsidRPr="004F356A">
              <w:rPr>
                <w:rFonts w:cs="B Nazanin" w:hint="cs"/>
                <w:sz w:val="24"/>
                <w:szCs w:val="24"/>
                <w:rtl/>
              </w:rPr>
              <w:t xml:space="preserve">كليه مكاتبات رسمي مؤسسه از طریق دفتر ارتباط با صنعت دانشکده و مكاتبات رسمي کارفرما از طریق آدرس رسمی مؤسسه انجام می گیرد. </w:t>
            </w:r>
          </w:p>
          <w:p w:rsidR="004F356A" w:rsidRPr="004F356A" w:rsidRDefault="004F356A" w:rsidP="004F356A">
            <w:pPr>
              <w:bidi/>
              <w:spacing w:line="360" w:lineRule="auto"/>
              <w:rPr>
                <w:rFonts w:cs="B Nazanin"/>
                <w:sz w:val="24"/>
                <w:szCs w:val="24"/>
                <w:rtl/>
                <w:lang w:bidi="fa-IR"/>
              </w:rPr>
            </w:pPr>
            <w:r w:rsidRPr="004F356A">
              <w:rPr>
                <w:rFonts w:ascii="Calibri" w:hAnsi="Calibri" w:cs="B Nazanin" w:hint="cs"/>
                <w:sz w:val="24"/>
                <w:szCs w:val="24"/>
                <w:rtl/>
                <w:lang w:bidi="fa-IR"/>
              </w:rPr>
              <w:t xml:space="preserve">ماده 7 : </w:t>
            </w:r>
            <w:r w:rsidRPr="004F356A">
              <w:rPr>
                <w:rFonts w:cs="B Nazanin" w:hint="cs"/>
                <w:sz w:val="24"/>
                <w:szCs w:val="24"/>
                <w:rtl/>
                <w:lang w:bidi="fa-IR"/>
              </w:rPr>
              <w:t xml:space="preserve">این قرارداد در </w:t>
            </w:r>
            <w:r w:rsidRPr="004F356A">
              <w:rPr>
                <w:rFonts w:cs="B Nazanin"/>
                <w:sz w:val="24"/>
                <w:szCs w:val="24"/>
                <w:lang w:bidi="fa-IR"/>
              </w:rPr>
              <w:t xml:space="preserve"> </w:t>
            </w:r>
            <w:r>
              <w:rPr>
                <w:rFonts w:cs="B Nazanin" w:hint="cs"/>
                <w:sz w:val="24"/>
                <w:szCs w:val="24"/>
                <w:rtl/>
                <w:lang w:bidi="fa-IR"/>
              </w:rPr>
              <w:t>7</w:t>
            </w:r>
            <w:bookmarkStart w:id="0" w:name="_GoBack"/>
            <w:bookmarkEnd w:id="0"/>
            <w:r w:rsidRPr="004F356A">
              <w:rPr>
                <w:rFonts w:cs="B Nazanin" w:hint="cs"/>
                <w:sz w:val="24"/>
                <w:szCs w:val="24"/>
                <w:rtl/>
                <w:lang w:bidi="fa-IR"/>
              </w:rPr>
              <w:t>ماده و</w:t>
            </w:r>
            <w:r w:rsidRPr="004F356A">
              <w:rPr>
                <w:rFonts w:cs="B Nazanin"/>
                <w:sz w:val="24"/>
                <w:szCs w:val="24"/>
                <w:lang w:bidi="fa-IR"/>
              </w:rPr>
              <w:t xml:space="preserve"> </w:t>
            </w:r>
            <w:r>
              <w:rPr>
                <w:rFonts w:cs="B Nazanin" w:hint="cs"/>
                <w:sz w:val="24"/>
                <w:szCs w:val="24"/>
                <w:rtl/>
                <w:lang w:bidi="fa-IR"/>
              </w:rPr>
              <w:t>20</w:t>
            </w:r>
            <w:r w:rsidRPr="004F356A">
              <w:rPr>
                <w:rFonts w:cs="B Nazanin"/>
                <w:sz w:val="24"/>
                <w:szCs w:val="24"/>
                <w:lang w:bidi="fa-IR"/>
              </w:rPr>
              <w:t xml:space="preserve"> </w:t>
            </w:r>
            <w:r w:rsidRPr="004F356A">
              <w:rPr>
                <w:rFonts w:cs="B Nazanin" w:hint="cs"/>
                <w:sz w:val="24"/>
                <w:szCs w:val="24"/>
                <w:rtl/>
                <w:lang w:bidi="fa-IR"/>
              </w:rPr>
              <w:t xml:space="preserve"> بند و 2 نسخه تنظیم که هر دو حکم واحد را دارند</w:t>
            </w:r>
          </w:p>
        </w:tc>
      </w:tr>
      <w:tr w:rsidR="004F356A" w:rsidTr="007C4A79">
        <w:trPr>
          <w:trHeight w:val="918"/>
        </w:trPr>
        <w:tc>
          <w:tcPr>
            <w:tcW w:w="1905" w:type="dxa"/>
            <w:gridSpan w:val="2"/>
            <w:tcBorders>
              <w:top w:val="thickThinSmallGap" w:sz="24" w:space="0" w:color="auto"/>
              <w:left w:val="thinThickSmallGap" w:sz="24" w:space="0" w:color="auto"/>
              <w:bottom w:val="thickThinSmallGap" w:sz="24" w:space="0" w:color="auto"/>
              <w:right w:val="thickThinSmallGap" w:sz="24" w:space="0" w:color="auto"/>
            </w:tcBorders>
            <w:vAlign w:val="center"/>
          </w:tcPr>
          <w:p w:rsidR="004F356A" w:rsidRPr="008E51E6" w:rsidRDefault="004F356A" w:rsidP="004F356A">
            <w:pPr>
              <w:bidi/>
              <w:spacing w:line="380" w:lineRule="exact"/>
              <w:jc w:val="center"/>
              <w:rPr>
                <w:rFonts w:cs="B Titr"/>
                <w:sz w:val="16"/>
                <w:szCs w:val="16"/>
                <w:rtl/>
                <w:lang w:bidi="fa-IR"/>
              </w:rPr>
            </w:pPr>
            <w:r w:rsidRPr="008E51E6">
              <w:rPr>
                <w:rFonts w:cs="B Titr" w:hint="cs"/>
                <w:sz w:val="16"/>
                <w:szCs w:val="16"/>
                <w:rtl/>
                <w:lang w:bidi="fa-IR"/>
              </w:rPr>
              <w:t>مهر وامضای  کارفرما</w:t>
            </w:r>
          </w:p>
        </w:tc>
        <w:tc>
          <w:tcPr>
            <w:tcW w:w="1935" w:type="dxa"/>
            <w:tcBorders>
              <w:top w:val="thickThinSmallGap" w:sz="24" w:space="0" w:color="auto"/>
              <w:left w:val="thickThinSmallGap" w:sz="24" w:space="0" w:color="auto"/>
              <w:bottom w:val="thickThinSmallGap" w:sz="24" w:space="0" w:color="auto"/>
              <w:right w:val="thinThickSmallGap" w:sz="24" w:space="0" w:color="auto"/>
            </w:tcBorders>
          </w:tcPr>
          <w:p w:rsidR="004F356A" w:rsidRPr="008E51E6" w:rsidRDefault="004F356A" w:rsidP="004F356A">
            <w:pPr>
              <w:bidi/>
              <w:spacing w:line="380" w:lineRule="exact"/>
              <w:jc w:val="center"/>
              <w:rPr>
                <w:rFonts w:cs="B Titr"/>
                <w:sz w:val="16"/>
                <w:szCs w:val="16"/>
                <w:rtl/>
                <w:lang w:bidi="fa-IR"/>
              </w:rPr>
            </w:pPr>
            <w:r w:rsidRPr="008E51E6">
              <w:rPr>
                <w:rFonts w:cs="B Titr" w:hint="cs"/>
                <w:sz w:val="16"/>
                <w:szCs w:val="16"/>
                <w:rtl/>
                <w:lang w:bidi="fa-IR"/>
              </w:rPr>
              <w:t>مهرو امضاي مسؤول امور مالی کارفرما</w:t>
            </w:r>
          </w:p>
        </w:tc>
        <w:tc>
          <w:tcPr>
            <w:tcW w:w="2040" w:type="dxa"/>
            <w:tcBorders>
              <w:top w:val="thickThinSmallGap" w:sz="24" w:space="0" w:color="auto"/>
              <w:left w:val="thickThinSmallGap" w:sz="24" w:space="0" w:color="auto"/>
              <w:bottom w:val="thickThinSmallGap" w:sz="24" w:space="0" w:color="auto"/>
              <w:right w:val="thinThickSmallGap" w:sz="24" w:space="0" w:color="auto"/>
            </w:tcBorders>
          </w:tcPr>
          <w:p w:rsidR="004F356A" w:rsidRPr="008E51E6" w:rsidRDefault="004F356A" w:rsidP="004F356A">
            <w:pPr>
              <w:bidi/>
              <w:spacing w:line="380" w:lineRule="exact"/>
              <w:jc w:val="center"/>
              <w:rPr>
                <w:rFonts w:cs="B Titr"/>
                <w:sz w:val="16"/>
                <w:szCs w:val="16"/>
                <w:rtl/>
                <w:lang w:bidi="fa-IR"/>
              </w:rPr>
            </w:pPr>
            <w:r w:rsidRPr="008E51E6">
              <w:rPr>
                <w:rFonts w:cs="B Titr" w:hint="cs"/>
                <w:sz w:val="16"/>
                <w:szCs w:val="16"/>
                <w:rtl/>
                <w:lang w:bidi="fa-IR"/>
              </w:rPr>
              <w:t>مهر و امضای مجاز و تعهد آور پیمانکار</w:t>
            </w:r>
          </w:p>
        </w:tc>
        <w:tc>
          <w:tcPr>
            <w:tcW w:w="2400" w:type="dxa"/>
            <w:gridSpan w:val="2"/>
            <w:tcBorders>
              <w:top w:val="thickThinSmallGap" w:sz="24" w:space="0" w:color="auto"/>
              <w:left w:val="thickThinSmallGap" w:sz="24" w:space="0" w:color="auto"/>
              <w:bottom w:val="thickThinSmallGap" w:sz="24" w:space="0" w:color="auto"/>
              <w:right w:val="thinThickSmallGap" w:sz="24" w:space="0" w:color="auto"/>
            </w:tcBorders>
            <w:vAlign w:val="center"/>
          </w:tcPr>
          <w:p w:rsidR="004F356A" w:rsidRPr="008E51E6" w:rsidRDefault="004F356A" w:rsidP="004F356A">
            <w:pPr>
              <w:bidi/>
              <w:spacing w:line="380" w:lineRule="exact"/>
              <w:jc w:val="center"/>
              <w:rPr>
                <w:rFonts w:cs="B Titr"/>
                <w:sz w:val="16"/>
                <w:szCs w:val="16"/>
                <w:rtl/>
                <w:lang w:bidi="fa-IR"/>
              </w:rPr>
            </w:pPr>
            <w:r w:rsidRPr="008E51E6">
              <w:rPr>
                <w:rFonts w:cs="B Titr"/>
                <w:sz w:val="16"/>
                <w:szCs w:val="16"/>
                <w:rtl/>
                <w:lang w:bidi="fa-IR"/>
              </w:rPr>
              <w:t>مهر وامضا</w:t>
            </w:r>
            <w:r w:rsidRPr="008E51E6">
              <w:rPr>
                <w:rFonts w:cs="B Titr" w:hint="cs"/>
                <w:sz w:val="16"/>
                <w:szCs w:val="16"/>
                <w:rtl/>
                <w:lang w:bidi="fa-IR"/>
              </w:rPr>
              <w:t>ی</w:t>
            </w:r>
            <w:r w:rsidRPr="008E51E6">
              <w:rPr>
                <w:rFonts w:cs="B Titr"/>
                <w:sz w:val="16"/>
                <w:szCs w:val="16"/>
                <w:rtl/>
                <w:lang w:bidi="fa-IR"/>
              </w:rPr>
              <w:t xml:space="preserve">  </w:t>
            </w:r>
            <w:r w:rsidRPr="008E51E6">
              <w:rPr>
                <w:rFonts w:cs="B Titr" w:hint="cs"/>
                <w:sz w:val="16"/>
                <w:szCs w:val="16"/>
                <w:rtl/>
                <w:lang w:bidi="fa-IR"/>
              </w:rPr>
              <w:t>امور قراردادها</w:t>
            </w:r>
          </w:p>
        </w:tc>
        <w:tc>
          <w:tcPr>
            <w:tcW w:w="2297" w:type="dxa"/>
            <w:gridSpan w:val="2"/>
            <w:tcBorders>
              <w:top w:val="thickThinSmallGap" w:sz="24" w:space="0" w:color="auto"/>
              <w:left w:val="thickThinSmallGap" w:sz="24" w:space="0" w:color="auto"/>
              <w:bottom w:val="thickThinSmallGap" w:sz="24" w:space="0" w:color="auto"/>
              <w:right w:val="thinThickSmallGap" w:sz="24" w:space="0" w:color="auto"/>
            </w:tcBorders>
            <w:vAlign w:val="center"/>
          </w:tcPr>
          <w:p w:rsidR="004F356A" w:rsidRPr="008E51E6" w:rsidRDefault="004F356A" w:rsidP="004F356A">
            <w:pPr>
              <w:bidi/>
              <w:spacing w:line="380" w:lineRule="exact"/>
              <w:jc w:val="center"/>
              <w:rPr>
                <w:rFonts w:cs="B Titr"/>
                <w:sz w:val="16"/>
                <w:szCs w:val="16"/>
                <w:rtl/>
                <w:lang w:bidi="fa-IR"/>
              </w:rPr>
            </w:pPr>
            <w:r w:rsidRPr="008E51E6">
              <w:rPr>
                <w:rFonts w:cs="B Titr"/>
                <w:sz w:val="16"/>
                <w:szCs w:val="16"/>
                <w:rtl/>
                <w:lang w:bidi="fa-IR"/>
              </w:rPr>
              <w:t>مهر وامضا</w:t>
            </w:r>
            <w:r w:rsidRPr="008E51E6">
              <w:rPr>
                <w:rFonts w:cs="B Titr" w:hint="cs"/>
                <w:sz w:val="16"/>
                <w:szCs w:val="16"/>
                <w:rtl/>
                <w:lang w:bidi="fa-IR"/>
              </w:rPr>
              <w:t>ی</w:t>
            </w:r>
            <w:r w:rsidRPr="008E51E6">
              <w:rPr>
                <w:rFonts w:cs="B Titr"/>
                <w:sz w:val="16"/>
                <w:szCs w:val="16"/>
                <w:rtl/>
                <w:lang w:bidi="fa-IR"/>
              </w:rPr>
              <w:t xml:space="preserve">  </w:t>
            </w:r>
            <w:r w:rsidRPr="008E51E6">
              <w:rPr>
                <w:rFonts w:cs="B Titr" w:hint="cs"/>
                <w:sz w:val="16"/>
                <w:szCs w:val="16"/>
                <w:rtl/>
                <w:lang w:bidi="fa-IR"/>
              </w:rPr>
              <w:t>امور حقوقی</w:t>
            </w:r>
          </w:p>
        </w:tc>
      </w:tr>
    </w:tbl>
    <w:p w:rsidR="004F356A" w:rsidRDefault="004F356A" w:rsidP="004F356A">
      <w:pPr>
        <w:bidi/>
        <w:rPr>
          <w:rFonts w:hint="cs"/>
          <w:rtl/>
        </w:rPr>
      </w:pPr>
    </w:p>
    <w:sectPr w:rsidR="004F356A" w:rsidSect="004F356A">
      <w:pgSz w:w="12240" w:h="15840"/>
      <w:pgMar w:top="720" w:right="720" w:bottom="36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56A"/>
    <w:rsid w:val="00221CB2"/>
    <w:rsid w:val="004F35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35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35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835</Words>
  <Characters>4765</Characters>
  <Application>Microsoft Office Word</Application>
  <DocSecurity>0</DocSecurity>
  <Lines>39</Lines>
  <Paragraphs>11</Paragraphs>
  <ScaleCrop>false</ScaleCrop>
  <Company/>
  <LinksUpToDate>false</LinksUpToDate>
  <CharactersWithSpaces>5589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2017-02-06T17:12:00Z</dcterms:created>
  <dcterms:modified xsi:type="dcterms:W3CDTF">2017-02-06T17:24:00Z</dcterms:modified>
</cp:coreProperties>
</file>